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E8F52E" w14:textId="654E6D54" w:rsidR="00A06A1C" w:rsidRPr="00062030" w:rsidRDefault="00A06A1C" w:rsidP="00A06A1C">
      <w:pPr>
        <w:pStyle w:val="a3"/>
        <w:keepLines/>
        <w:tabs>
          <w:tab w:val="left" w:pos="5956"/>
          <w:tab w:val="right" w:pos="10440"/>
          <w:tab w:val="right" w:pos="13323"/>
        </w:tabs>
        <w:spacing w:before="60" w:after="60"/>
        <w:rPr>
          <w:rFonts w:eastAsia="宋体" w:cs="Arial"/>
          <w:b w:val="0"/>
          <w:sz w:val="24"/>
          <w:szCs w:val="24"/>
          <w:lang w:eastAsia="zh-CN"/>
        </w:rPr>
      </w:pPr>
      <w:r w:rsidRPr="00B44F57">
        <w:rPr>
          <w:rFonts w:ascii="Times New Roman" w:eastAsia="宋体" w:hAnsi="Times New Roman"/>
          <w:sz w:val="24"/>
          <w:szCs w:val="24"/>
          <w:lang w:eastAsia="zh-CN"/>
        </w:rPr>
        <w:t>3GPP TSG-RAN WG4 Meeting#11</w:t>
      </w:r>
      <w:r>
        <w:rPr>
          <w:rFonts w:ascii="Times New Roman" w:eastAsia="宋体" w:hAnsi="Times New Roman"/>
          <w:sz w:val="24"/>
          <w:szCs w:val="24"/>
          <w:lang w:eastAsia="zh-CN"/>
        </w:rPr>
        <w:t>2</w:t>
      </w:r>
      <w:r w:rsidRPr="00062030">
        <w:rPr>
          <w:rFonts w:cs="Arial"/>
          <w:sz w:val="24"/>
          <w:szCs w:val="24"/>
        </w:rPr>
        <w:tab/>
      </w:r>
      <w:r w:rsidRPr="00062030">
        <w:rPr>
          <w:rFonts w:cs="Arial"/>
          <w:sz w:val="24"/>
          <w:szCs w:val="24"/>
        </w:rPr>
        <w:tab/>
      </w:r>
      <w:r w:rsidRPr="00CE1A8E">
        <w:rPr>
          <w:rFonts w:ascii="Times New Roman" w:hAnsi="Times New Roman"/>
          <w:sz w:val="24"/>
          <w:szCs w:val="24"/>
        </w:rPr>
        <w:t>R4-24</w:t>
      </w:r>
      <w:r w:rsidR="002D111D">
        <w:rPr>
          <w:rFonts w:ascii="Times New Roman" w:hAnsi="Times New Roman"/>
          <w:sz w:val="24"/>
          <w:szCs w:val="24"/>
        </w:rPr>
        <w:t>12274</w:t>
      </w:r>
    </w:p>
    <w:p w14:paraId="7312B522" w14:textId="77777777" w:rsidR="00A06A1C" w:rsidRPr="00B44F57" w:rsidRDefault="00A06A1C" w:rsidP="00A06A1C">
      <w:pPr>
        <w:rPr>
          <w:rFonts w:eastAsia="宋体"/>
          <w:b/>
          <w:sz w:val="24"/>
          <w:szCs w:val="24"/>
          <w:lang w:eastAsia="zh-CN"/>
        </w:rPr>
      </w:pPr>
      <w:r>
        <w:rPr>
          <w:rFonts w:eastAsia="宋体"/>
          <w:b/>
          <w:sz w:val="24"/>
          <w:szCs w:val="24"/>
          <w:lang w:eastAsia="zh-CN"/>
        </w:rPr>
        <w:t>Maastricht</w:t>
      </w:r>
      <w:r w:rsidRPr="005C6546">
        <w:rPr>
          <w:rFonts w:eastAsia="宋体"/>
          <w:b/>
          <w:sz w:val="24"/>
          <w:szCs w:val="24"/>
          <w:lang w:eastAsia="zh-CN"/>
        </w:rPr>
        <w:t>,</w:t>
      </w:r>
      <w:r>
        <w:rPr>
          <w:rFonts w:eastAsia="宋体"/>
          <w:b/>
          <w:sz w:val="24"/>
          <w:szCs w:val="24"/>
          <w:lang w:eastAsia="zh-CN"/>
        </w:rPr>
        <w:t xml:space="preserve"> </w:t>
      </w:r>
      <w:r w:rsidRPr="00746A0C">
        <w:rPr>
          <w:rFonts w:eastAsia="宋体"/>
          <w:b/>
          <w:sz w:val="24"/>
          <w:szCs w:val="24"/>
          <w:lang w:eastAsia="zh-CN"/>
        </w:rPr>
        <w:t>the Netherlands</w:t>
      </w:r>
      <w:r w:rsidRPr="005C6546">
        <w:rPr>
          <w:rFonts w:eastAsia="宋体"/>
          <w:b/>
          <w:sz w:val="24"/>
          <w:szCs w:val="24"/>
          <w:lang w:eastAsia="zh-CN"/>
        </w:rPr>
        <w:t xml:space="preserve">, </w:t>
      </w:r>
      <w:r>
        <w:rPr>
          <w:rFonts w:eastAsia="宋体"/>
          <w:b/>
          <w:sz w:val="24"/>
          <w:szCs w:val="24"/>
          <w:lang w:eastAsia="zh-CN"/>
        </w:rPr>
        <w:t>Aug</w:t>
      </w:r>
      <w:r w:rsidRPr="005C6546">
        <w:rPr>
          <w:rFonts w:eastAsia="宋体"/>
          <w:b/>
          <w:sz w:val="24"/>
          <w:szCs w:val="24"/>
          <w:lang w:eastAsia="zh-CN"/>
        </w:rPr>
        <w:t xml:space="preserve"> </w:t>
      </w:r>
      <w:r>
        <w:rPr>
          <w:rFonts w:eastAsia="宋体"/>
          <w:b/>
          <w:sz w:val="24"/>
          <w:szCs w:val="24"/>
          <w:lang w:eastAsia="zh-CN"/>
        </w:rPr>
        <w:t>19</w:t>
      </w:r>
      <w:r w:rsidRPr="008F0343">
        <w:rPr>
          <w:rFonts w:eastAsia="宋体"/>
          <w:b/>
          <w:sz w:val="24"/>
          <w:szCs w:val="24"/>
          <w:vertAlign w:val="superscript"/>
          <w:lang w:eastAsia="zh-CN"/>
        </w:rPr>
        <w:t>th</w:t>
      </w:r>
      <w:r w:rsidRPr="005C6546">
        <w:rPr>
          <w:rFonts w:eastAsia="宋体"/>
          <w:b/>
          <w:sz w:val="24"/>
          <w:szCs w:val="24"/>
          <w:lang w:eastAsia="zh-CN"/>
        </w:rPr>
        <w:t xml:space="preserve"> </w:t>
      </w:r>
      <w:r>
        <w:rPr>
          <w:rFonts w:eastAsia="宋体"/>
          <w:b/>
          <w:sz w:val="24"/>
          <w:szCs w:val="24"/>
          <w:lang w:eastAsia="zh-CN"/>
        </w:rPr>
        <w:t>-23</w:t>
      </w:r>
      <w:r w:rsidRPr="008F0343">
        <w:rPr>
          <w:rFonts w:eastAsia="宋体"/>
          <w:b/>
          <w:sz w:val="24"/>
          <w:szCs w:val="24"/>
          <w:vertAlign w:val="superscript"/>
          <w:lang w:eastAsia="zh-CN"/>
        </w:rPr>
        <w:t>th</w:t>
      </w:r>
      <w:r w:rsidRPr="005C6546">
        <w:rPr>
          <w:rFonts w:eastAsia="宋体"/>
          <w:b/>
          <w:sz w:val="24"/>
          <w:szCs w:val="24"/>
          <w:lang w:eastAsia="zh-CN"/>
        </w:rPr>
        <w:t>, 2024</w:t>
      </w:r>
    </w:p>
    <w:p w14:paraId="16783F2C" w14:textId="7C7CFABD" w:rsidR="00DB3907" w:rsidRPr="00D86D7A" w:rsidRDefault="00DB3907" w:rsidP="00D86D7A">
      <w:pPr>
        <w:tabs>
          <w:tab w:val="left" w:pos="1985"/>
        </w:tabs>
        <w:ind w:left="1980" w:hanging="1980"/>
        <w:rPr>
          <w:sz w:val="24"/>
          <w:lang w:val="en-US"/>
        </w:rPr>
      </w:pPr>
      <w:r w:rsidRPr="00D86D7A">
        <w:rPr>
          <w:b/>
          <w:sz w:val="24"/>
          <w:lang w:val="en-US"/>
        </w:rPr>
        <w:t>Agenda item:</w:t>
      </w:r>
      <w:r w:rsidRPr="00D86D7A">
        <w:rPr>
          <w:b/>
          <w:sz w:val="24"/>
          <w:lang w:val="en-US"/>
        </w:rPr>
        <w:tab/>
      </w:r>
      <w:r w:rsidR="00BF39DD" w:rsidRPr="00BF39DD">
        <w:rPr>
          <w:sz w:val="24"/>
          <w:lang w:val="en-US"/>
        </w:rPr>
        <w:t>8.6.2</w:t>
      </w:r>
      <w:bookmarkStart w:id="0" w:name="_GoBack"/>
      <w:bookmarkEnd w:id="0"/>
    </w:p>
    <w:p w14:paraId="1E1C2FD0" w14:textId="5B94D439" w:rsidR="00DB3907" w:rsidRPr="00D86D7A" w:rsidRDefault="00DB3907" w:rsidP="00D86D7A">
      <w:pPr>
        <w:tabs>
          <w:tab w:val="left" w:pos="1985"/>
        </w:tabs>
        <w:ind w:left="1980" w:hanging="1980"/>
        <w:rPr>
          <w:sz w:val="24"/>
          <w:lang w:val="en-US"/>
        </w:rPr>
      </w:pPr>
      <w:r w:rsidRPr="00D86D7A">
        <w:rPr>
          <w:b/>
          <w:sz w:val="24"/>
          <w:lang w:val="en-US"/>
        </w:rPr>
        <w:t xml:space="preserve">Source: </w:t>
      </w:r>
      <w:r w:rsidRPr="00D86D7A">
        <w:rPr>
          <w:b/>
          <w:sz w:val="24"/>
          <w:lang w:val="en-US"/>
        </w:rPr>
        <w:tab/>
      </w:r>
      <w:r w:rsidR="006B2B77" w:rsidRPr="00D86D7A">
        <w:rPr>
          <w:sz w:val="24"/>
          <w:lang w:val="en-US"/>
        </w:rPr>
        <w:t>Spreadtrum Communications</w:t>
      </w:r>
    </w:p>
    <w:p w14:paraId="3A62F436" w14:textId="60E8FCE7" w:rsidR="00717421" w:rsidRPr="0025540A" w:rsidRDefault="00DB3907" w:rsidP="0E2E4A4E">
      <w:pPr>
        <w:tabs>
          <w:tab w:val="left" w:pos="1985"/>
        </w:tabs>
        <w:ind w:left="1980" w:hanging="1980"/>
        <w:rPr>
          <w:rFonts w:eastAsia="等线"/>
          <w:sz w:val="24"/>
          <w:lang w:val="en-US" w:eastAsia="zh-CN"/>
        </w:rPr>
      </w:pPr>
      <w:r w:rsidRPr="00D86D7A">
        <w:rPr>
          <w:b/>
          <w:sz w:val="24"/>
          <w:lang w:val="en-US"/>
        </w:rPr>
        <w:t xml:space="preserve">Title: </w:t>
      </w:r>
      <w:r w:rsidRPr="00D86D7A">
        <w:rPr>
          <w:b/>
          <w:sz w:val="24"/>
          <w:lang w:val="en-US"/>
        </w:rPr>
        <w:tab/>
      </w:r>
      <w:r w:rsidR="006B2B77" w:rsidRPr="00D86D7A">
        <w:rPr>
          <w:sz w:val="24"/>
          <w:lang w:val="en-US"/>
        </w:rPr>
        <w:t>Discussion on</w:t>
      </w:r>
      <w:r w:rsidR="007835E6" w:rsidRPr="00D86D7A">
        <w:rPr>
          <w:sz w:val="24"/>
          <w:lang w:val="en-US"/>
        </w:rPr>
        <w:t xml:space="preserve"> </w:t>
      </w:r>
      <w:r w:rsidR="00F5408A">
        <w:rPr>
          <w:sz w:val="24"/>
          <w:lang w:val="en-US"/>
        </w:rPr>
        <w:t>methods for reducing the number of UE RX chains</w:t>
      </w:r>
    </w:p>
    <w:p w14:paraId="013F978F" w14:textId="1949ED15" w:rsidR="00DB3907" w:rsidRPr="00D86D7A" w:rsidRDefault="00DB3907" w:rsidP="00DB3907">
      <w:pPr>
        <w:tabs>
          <w:tab w:val="left" w:pos="1985"/>
        </w:tabs>
        <w:ind w:left="1980" w:hanging="1980"/>
        <w:rPr>
          <w:sz w:val="24"/>
          <w:lang w:val="en-US"/>
        </w:rPr>
      </w:pPr>
      <w:r w:rsidRPr="00D86D7A">
        <w:rPr>
          <w:b/>
          <w:sz w:val="24"/>
          <w:lang w:val="en-US"/>
        </w:rPr>
        <w:t>Document for:</w:t>
      </w:r>
      <w:r w:rsidR="00FF76CE" w:rsidRPr="00D86D7A">
        <w:rPr>
          <w:b/>
          <w:sz w:val="24"/>
          <w:lang w:val="en-US"/>
        </w:rPr>
        <w:tab/>
      </w:r>
      <w:r w:rsidR="00210D48" w:rsidRPr="00D86D7A">
        <w:rPr>
          <w:sz w:val="24"/>
          <w:lang w:val="en-US"/>
        </w:rPr>
        <w:t>Discussion</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075A091D" w14:textId="46561CE6" w:rsidR="00F5408A" w:rsidRDefault="009240A3" w:rsidP="008322A6">
      <w:pPr>
        <w:rPr>
          <w:rFonts w:eastAsia="等线"/>
          <w:lang w:eastAsia="zh-CN"/>
        </w:rPr>
      </w:pPr>
      <w:r>
        <w:t>In RAN</w:t>
      </w:r>
      <w:r w:rsidR="00F5408A">
        <w:t>#104-P</w:t>
      </w:r>
      <w:r>
        <w:t xml:space="preserve"> meeting,</w:t>
      </w:r>
      <w:r w:rsidRPr="00F5408A">
        <w:t xml:space="preserve"> a </w:t>
      </w:r>
      <w:r w:rsidR="00F5408A" w:rsidRPr="00F5408A">
        <w:rPr>
          <w:rFonts w:eastAsia="等线"/>
          <w:lang w:eastAsia="zh-CN"/>
        </w:rPr>
        <w:t>new</w:t>
      </w:r>
      <w:r w:rsidR="00F5408A" w:rsidRPr="00F5408A">
        <w:t xml:space="preserve"> SID</w:t>
      </w:r>
      <w:r w:rsidR="00F5408A">
        <w:t xml:space="preserve"> </w:t>
      </w:r>
      <w:r w:rsidR="00F5408A" w:rsidRPr="00F5408A">
        <w:t>[1]</w:t>
      </w:r>
      <w:r w:rsidR="00F5408A">
        <w:t xml:space="preserve"> </w:t>
      </w:r>
      <w:r w:rsidR="00F5408A" w:rsidRPr="00F5408A">
        <w:rPr>
          <w:rFonts w:eastAsia="等线"/>
          <w:lang w:eastAsia="zh-CN"/>
        </w:rPr>
        <w:t>on</w:t>
      </w:r>
      <w:r w:rsidR="00F5408A">
        <w:rPr>
          <w:rFonts w:eastAsia="等线"/>
          <w:lang w:eastAsia="zh-CN"/>
        </w:rPr>
        <w:t xml:space="preserve"> study on NR FR1 DL Fragmented Carriers focusing on the use of fewer (shared) RX chains than the number of carrier fragments in a band. In this contribution, we want to provide some initial views on methods for reducing the number of UE RX chains.</w:t>
      </w:r>
    </w:p>
    <w:tbl>
      <w:tblPr>
        <w:tblStyle w:val="aff"/>
        <w:tblW w:w="0" w:type="auto"/>
        <w:tblLook w:val="04A0" w:firstRow="1" w:lastRow="0" w:firstColumn="1" w:lastColumn="0" w:noHBand="0" w:noVBand="1"/>
      </w:tblPr>
      <w:tblGrid>
        <w:gridCol w:w="9621"/>
      </w:tblGrid>
      <w:tr w:rsidR="00F5408A" w14:paraId="5055A9A1" w14:textId="77777777" w:rsidTr="00F5408A">
        <w:tc>
          <w:tcPr>
            <w:tcW w:w="9621" w:type="dxa"/>
          </w:tcPr>
          <w:p w14:paraId="68FBA29D" w14:textId="77777777" w:rsidR="00F5408A" w:rsidRDefault="00F5408A" w:rsidP="00F5408A">
            <w:pPr>
              <w:rPr>
                <w:iCs/>
              </w:rPr>
            </w:pPr>
            <w:r>
              <w:rPr>
                <w:iCs/>
              </w:rPr>
              <w:t xml:space="preserve">The objective of </w:t>
            </w:r>
            <w:r w:rsidRPr="00252600">
              <w:rPr>
                <w:iCs/>
              </w:rPr>
              <w:t xml:space="preserve">this </w:t>
            </w:r>
            <w:r>
              <w:rPr>
                <w:iCs/>
              </w:rPr>
              <w:t>study is as follows:</w:t>
            </w:r>
          </w:p>
          <w:p w14:paraId="189A40B9" w14:textId="77777777" w:rsidR="00F5408A" w:rsidRPr="00856571" w:rsidRDefault="00F5408A" w:rsidP="00F5408A">
            <w:pPr>
              <w:pStyle w:val="B10"/>
            </w:pPr>
            <w:r>
              <w:t>-</w:t>
            </w:r>
            <w:r>
              <w:tab/>
            </w:r>
            <w:bookmarkStart w:id="1" w:name="OLE_LINK3"/>
            <w:r w:rsidRPr="00856571">
              <w:rPr>
                <w:rFonts w:hint="eastAsia"/>
              </w:rPr>
              <w:t xml:space="preserve">Identify methods for </w:t>
            </w:r>
            <w:bookmarkStart w:id="2" w:name="OLE_LINK4"/>
            <w:r w:rsidRPr="00856571">
              <w:rPr>
                <w:rFonts w:hint="eastAsia"/>
              </w:rPr>
              <w:t>reducing</w:t>
            </w:r>
            <w:r>
              <w:t xml:space="preserve"> the</w:t>
            </w:r>
            <w:r w:rsidRPr="00856571">
              <w:rPr>
                <w:rFonts w:hint="eastAsia"/>
              </w:rPr>
              <w:t xml:space="preserve"> number of UE Rx chains</w:t>
            </w:r>
            <w:bookmarkEnd w:id="2"/>
            <w:r w:rsidRPr="00856571">
              <w:rPr>
                <w:rFonts w:hint="eastAsia"/>
              </w:rPr>
              <w:t xml:space="preserve"> (e.g. </w:t>
            </w:r>
            <w:r>
              <w:t>f</w:t>
            </w:r>
            <w:r w:rsidRPr="00AC3D57">
              <w:t xml:space="preserve">rom separate RF chains </w:t>
            </w:r>
            <w:r>
              <w:t xml:space="preserve">per CC </w:t>
            </w:r>
            <w:r w:rsidRPr="00AC3D57">
              <w:t>to shared RF chain</w:t>
            </w:r>
            <w:r>
              <w:t xml:space="preserve">s </w:t>
            </w:r>
            <w:r w:rsidRPr="00856571">
              <w:rPr>
                <w:rFonts w:hint="eastAsia"/>
              </w:rPr>
              <w:t>) needed f</w:t>
            </w:r>
            <w:r w:rsidRPr="003A7ED5">
              <w:rPr>
                <w:rFonts w:hint="eastAsia"/>
              </w:rPr>
              <w:t xml:space="preserve">or single DL band </w:t>
            </w:r>
            <w:r w:rsidRPr="003A7ED5">
              <w:t>wit</w:t>
            </w:r>
            <w:r>
              <w:t>h frequency span</w:t>
            </w:r>
            <w:r w:rsidRPr="00856571">
              <w:rPr>
                <w:rFonts w:hint="eastAsia"/>
              </w:rPr>
              <w:t xml:space="preserve"> </w:t>
            </w:r>
            <w:r w:rsidRPr="00856571">
              <w:rPr>
                <w:rFonts w:hint="eastAsia"/>
              </w:rPr>
              <w:t>≤</w:t>
            </w:r>
            <w:r w:rsidRPr="00856571">
              <w:rPr>
                <w:rFonts w:hint="eastAsia"/>
              </w:rPr>
              <w:t xml:space="preserve"> 100 MHz</w:t>
            </w:r>
            <w:r>
              <w:t>,</w:t>
            </w:r>
            <w:r w:rsidRPr="00856571">
              <w:rPr>
                <w:rFonts w:hint="eastAsia"/>
              </w:rPr>
              <w:t xml:space="preserve"> containing two non-contiguous CCs within a CA combination for the inter-operator co-located scenario, considering: </w:t>
            </w:r>
            <w:bookmarkEnd w:id="1"/>
          </w:p>
          <w:p w14:paraId="70B1AAF5" w14:textId="77777777" w:rsidR="00F5408A" w:rsidRDefault="00F5408A" w:rsidP="00F5408A">
            <w:pPr>
              <w:pStyle w:val="B2"/>
            </w:pPr>
            <w:bookmarkStart w:id="3" w:name="OLE_LINK13"/>
            <w:r>
              <w:t>-</w:t>
            </w:r>
            <w:r>
              <w:tab/>
            </w:r>
            <w:r w:rsidRPr="00856571">
              <w:t>Which RF requirements could be adjusted for the inter-operator co-located</w:t>
            </w:r>
            <w:r>
              <w:t xml:space="preserve"> BS</w:t>
            </w:r>
            <w:r w:rsidRPr="00856571">
              <w:t xml:space="preserve"> scenario, e.g. </w:t>
            </w:r>
            <w:r>
              <w:t>e</w:t>
            </w:r>
            <w:r w:rsidRPr="00856571">
              <w:t xml:space="preserve">xisting UE RF requirements such as </w:t>
            </w:r>
            <w:r>
              <w:rPr>
                <w:rFonts w:cs="Arial"/>
              </w:rPr>
              <w:t>ΔR</w:t>
            </w:r>
            <w:r>
              <w:rPr>
                <w:rFonts w:cs="Arial"/>
                <w:vertAlign w:val="subscript"/>
              </w:rPr>
              <w:t>IBNC</w:t>
            </w:r>
            <w:r>
              <w:rPr>
                <w:lang w:eastAsia="zh-CN"/>
              </w:rPr>
              <w:t xml:space="preserve">, </w:t>
            </w:r>
            <w:r w:rsidRPr="00856571">
              <w:t>ACS</w:t>
            </w:r>
            <w:r>
              <w:t xml:space="preserve"> </w:t>
            </w:r>
            <w:r>
              <w:rPr>
                <w:lang w:eastAsia="zh-CN"/>
              </w:rPr>
              <w:t>and in-band blocking</w:t>
            </w:r>
            <w:r>
              <w:t xml:space="preserve"> [RAN4];</w:t>
            </w:r>
          </w:p>
          <w:p w14:paraId="6AF86A38" w14:textId="77777777" w:rsidR="00F5408A" w:rsidRPr="00856571" w:rsidRDefault="00F5408A" w:rsidP="00F5408A">
            <w:pPr>
              <w:pStyle w:val="B2"/>
              <w:numPr>
                <w:ilvl w:val="0"/>
                <w:numId w:val="24"/>
              </w:numPr>
              <w:overflowPunct w:val="0"/>
              <w:autoSpaceDE w:val="0"/>
              <w:autoSpaceDN w:val="0"/>
              <w:adjustRightInd w:val="0"/>
            </w:pPr>
            <w:r>
              <w:t>Other requirements are not precluded, if identified</w:t>
            </w:r>
          </w:p>
          <w:p w14:paraId="570FD1DD" w14:textId="77777777" w:rsidR="00F5408A" w:rsidRPr="00856571" w:rsidRDefault="00F5408A" w:rsidP="00F5408A">
            <w:pPr>
              <w:pStyle w:val="B2"/>
            </w:pPr>
            <w:bookmarkStart w:id="4" w:name="OLE_LINK14"/>
            <w:bookmarkEnd w:id="3"/>
            <w:r>
              <w:t>-</w:t>
            </w:r>
            <w:r>
              <w:tab/>
            </w:r>
            <w:r w:rsidRPr="00856571">
              <w:t>The ability to semi-statically switch hardware resources (i.e. R</w:t>
            </w:r>
            <w:r w:rsidRPr="00E27561">
              <w:t>x chains) [RA</w:t>
            </w:r>
            <w:r>
              <w:t>N4, RAN2 – See note 2];</w:t>
            </w:r>
          </w:p>
          <w:p w14:paraId="14F2FE4E" w14:textId="77777777" w:rsidR="00F5408A" w:rsidRDefault="00F5408A" w:rsidP="00F5408A">
            <w:pPr>
              <w:pStyle w:val="B2"/>
            </w:pPr>
            <w:bookmarkStart w:id="5" w:name="OLE_LINK12"/>
            <w:bookmarkStart w:id="6" w:name="OLE_LINK15"/>
            <w:bookmarkEnd w:id="4"/>
            <w:r>
              <w:t>-</w:t>
            </w:r>
            <w:r>
              <w:tab/>
            </w:r>
            <w:bookmarkEnd w:id="5"/>
            <w:r>
              <w:t xml:space="preserve">Up to </w:t>
            </w:r>
            <w:r w:rsidRPr="00856571">
              <w:t xml:space="preserve">6 dB </w:t>
            </w:r>
            <w:r>
              <w:t xml:space="preserve">DL </w:t>
            </w:r>
            <w:bookmarkStart w:id="7" w:name="OLE_LINK9"/>
            <w:r>
              <w:t xml:space="preserve">received </w:t>
            </w:r>
            <w:r w:rsidRPr="00856571">
              <w:t>power</w:t>
            </w:r>
            <w:r>
              <w:t xml:space="preserve"> </w:t>
            </w:r>
            <w:r>
              <w:rPr>
                <w:rFonts w:eastAsia="PMingLiU" w:hint="eastAsia"/>
                <w:lang w:eastAsia="zh-TW"/>
              </w:rPr>
              <w:t>s</w:t>
            </w:r>
            <w:r>
              <w:rPr>
                <w:rFonts w:eastAsia="PMingLiU"/>
                <w:lang w:eastAsia="zh-TW"/>
              </w:rPr>
              <w:t>pectral density</w:t>
            </w:r>
            <w:r w:rsidRPr="00856571">
              <w:t xml:space="preserve"> imbalance</w:t>
            </w:r>
            <w:bookmarkEnd w:id="7"/>
            <w:r w:rsidRPr="00856571">
              <w:t xml:space="preserve"> between the two non-contiguous CCs</w:t>
            </w:r>
            <w:r>
              <w:t xml:space="preserve"> [RAN4];</w:t>
            </w:r>
          </w:p>
          <w:p w14:paraId="4912A2D8" w14:textId="77777777" w:rsidR="00F5408A" w:rsidRPr="00856571" w:rsidRDefault="00F5408A" w:rsidP="00F5408A">
            <w:pPr>
              <w:pStyle w:val="B2"/>
            </w:pPr>
            <w:bookmarkStart w:id="8" w:name="OLE_LINK16"/>
            <w:bookmarkEnd w:id="6"/>
            <w:r w:rsidRPr="00E27561">
              <w:t>-</w:t>
            </w:r>
            <w:r w:rsidRPr="00E27561">
              <w:tab/>
            </w:r>
            <w:r>
              <w:t xml:space="preserve">Determine a reasonable level for the power </w:t>
            </w:r>
            <w:r>
              <w:rPr>
                <w:rFonts w:eastAsia="PMingLiU"/>
                <w:lang w:eastAsia="zh-TW"/>
              </w:rPr>
              <w:t>spectral density</w:t>
            </w:r>
            <w:r>
              <w:t xml:space="preserve"> difference between carriers of co-located adjacent channel operators for study [RAN4]</w:t>
            </w:r>
          </w:p>
          <w:p w14:paraId="6AFE0E42" w14:textId="77777777" w:rsidR="00F5408A" w:rsidRDefault="00F5408A" w:rsidP="00F5408A">
            <w:pPr>
              <w:pStyle w:val="B2"/>
            </w:pPr>
            <w:bookmarkStart w:id="9" w:name="OLE_LINK17"/>
            <w:bookmarkEnd w:id="8"/>
            <w:r>
              <w:t>-</w:t>
            </w:r>
            <w:r>
              <w:tab/>
            </w:r>
            <w:r w:rsidRPr="00856571">
              <w:t>Impact</w:t>
            </w:r>
            <w:r>
              <w:t>s</w:t>
            </w:r>
            <w:r w:rsidRPr="00856571">
              <w:t xml:space="preserve"> on DL performance</w:t>
            </w:r>
            <w:r>
              <w:t xml:space="preserve"> [RAN4] ;</w:t>
            </w:r>
          </w:p>
          <w:p w14:paraId="2F75F95B" w14:textId="77777777" w:rsidR="00F5408A" w:rsidRPr="004A5443" w:rsidRDefault="00F5408A" w:rsidP="00F5408A">
            <w:pPr>
              <w:pStyle w:val="B2"/>
              <w:rPr>
                <w:bCs/>
              </w:rPr>
            </w:pPr>
            <w:bookmarkStart w:id="10" w:name="OLE_LINK1"/>
            <w:bookmarkEnd w:id="9"/>
            <w:r>
              <w:t>-</w:t>
            </w:r>
            <w:r>
              <w:tab/>
            </w:r>
            <w:bookmarkEnd w:id="10"/>
            <w:r w:rsidRPr="00856571">
              <w:t>Means for a UE to inform the networ</w:t>
            </w:r>
            <w:r w:rsidRPr="00D01054">
              <w:t>k of appropriate CA conf</w:t>
            </w:r>
            <w:r w:rsidRPr="00856571">
              <w:t>iguration it can support with adjusted RF requirements</w:t>
            </w:r>
            <w:r>
              <w:t xml:space="preserve"> [RAN4, RAN2 – See note 2].</w:t>
            </w:r>
          </w:p>
          <w:p w14:paraId="5BEBE9CE" w14:textId="77777777" w:rsidR="00F5408A" w:rsidRPr="008F49A6" w:rsidRDefault="00F5408A" w:rsidP="00F5408A">
            <w:pPr>
              <w:pStyle w:val="aff4"/>
              <w:spacing w:after="0"/>
              <w:ind w:left="960"/>
              <w:rPr>
                <w:bCs/>
              </w:rPr>
            </w:pPr>
          </w:p>
          <w:p w14:paraId="04756433" w14:textId="77777777" w:rsidR="00F5408A" w:rsidRDefault="00F5408A" w:rsidP="00F5408A">
            <w:pPr>
              <w:pStyle w:val="NO"/>
              <w:rPr>
                <w:lang w:eastAsia="zh-TW"/>
              </w:rPr>
            </w:pPr>
            <w:r>
              <w:rPr>
                <w:lang w:eastAsia="zh-TW"/>
              </w:rPr>
              <w:t>NOTE 1:</w:t>
            </w:r>
            <w:r>
              <w:rPr>
                <w:lang w:eastAsia="zh-TW"/>
              </w:rPr>
              <w:tab/>
              <w:t>N</w:t>
            </w:r>
            <w:r w:rsidRPr="00D12D84">
              <w:rPr>
                <w:lang w:eastAsia="zh-TW"/>
              </w:rPr>
              <w:t>o RAN1 impact is foreseen</w:t>
            </w:r>
          </w:p>
          <w:p w14:paraId="26919C45" w14:textId="77777777" w:rsidR="00F5408A" w:rsidRDefault="00F5408A" w:rsidP="00F5408A">
            <w:pPr>
              <w:pStyle w:val="NO"/>
              <w:rPr>
                <w:lang w:eastAsia="zh-TW"/>
              </w:rPr>
            </w:pPr>
            <w:r>
              <w:rPr>
                <w:lang w:eastAsia="zh-TW"/>
              </w:rPr>
              <w:t>NOTE 2:</w:t>
            </w:r>
            <w:r>
              <w:rPr>
                <w:lang w:eastAsia="zh-TW"/>
              </w:rPr>
              <w:tab/>
              <w:t>RAN2 work, if necessary, will be triggered by RAN4 LS</w:t>
            </w:r>
          </w:p>
          <w:p w14:paraId="3B24CF32" w14:textId="77777777" w:rsidR="00F5408A" w:rsidRDefault="00F5408A" w:rsidP="00F5408A">
            <w:pPr>
              <w:pStyle w:val="NO"/>
              <w:rPr>
                <w:rFonts w:eastAsia="PMingLiU"/>
                <w:lang w:eastAsia="zh-TW"/>
              </w:rPr>
            </w:pPr>
            <w:bookmarkStart w:id="11" w:name="OLE_LINK18"/>
            <w:r>
              <w:rPr>
                <w:rFonts w:eastAsia="PMingLiU" w:hint="eastAsia"/>
                <w:lang w:eastAsia="zh-TW"/>
              </w:rPr>
              <w:t>N</w:t>
            </w:r>
            <w:r>
              <w:rPr>
                <w:rFonts w:eastAsia="PMingLiU"/>
                <w:lang w:eastAsia="zh-TW"/>
              </w:rPr>
              <w:t>OTE 3:</w:t>
            </w:r>
            <w:r>
              <w:rPr>
                <w:rFonts w:eastAsia="PMingLiU"/>
                <w:lang w:eastAsia="zh-TW"/>
              </w:rPr>
              <w:tab/>
            </w:r>
            <w:bookmarkStart w:id="12" w:name="OLE_LINK21"/>
            <w:r>
              <w:rPr>
                <w:rFonts w:eastAsia="PMingLiU"/>
                <w:lang w:eastAsia="zh-TW"/>
              </w:rPr>
              <w:t xml:space="preserve">This </w:t>
            </w:r>
            <w:r w:rsidRPr="00C761D2">
              <w:rPr>
                <w:rFonts w:eastAsia="PMingLiU"/>
                <w:lang w:eastAsia="zh-TW"/>
              </w:rPr>
              <w:t xml:space="preserve">study </w:t>
            </w:r>
            <w:r>
              <w:rPr>
                <w:rFonts w:eastAsia="PMingLiU"/>
                <w:lang w:eastAsia="zh-TW"/>
              </w:rPr>
              <w:t>starts from</w:t>
            </w:r>
            <w:r w:rsidRPr="00C761D2">
              <w:rPr>
                <w:rFonts w:eastAsia="PMingLiU"/>
                <w:lang w:eastAsia="zh-TW"/>
              </w:rPr>
              <w:t xml:space="preserve"> single DL band</w:t>
            </w:r>
            <w:r>
              <w:rPr>
                <w:rFonts w:eastAsia="PMingLiU"/>
                <w:lang w:eastAsia="zh-TW"/>
              </w:rPr>
              <w:t xml:space="preserve">. Sharing RF chain is not considered among inter-band DL carriers. </w:t>
            </w:r>
          </w:p>
          <w:p w14:paraId="17270E20" w14:textId="46A26323" w:rsidR="00F5408A" w:rsidRPr="00F5408A" w:rsidRDefault="00F5408A" w:rsidP="008322A6">
            <w:pPr>
              <w:pStyle w:val="NO"/>
              <w:numPr>
                <w:ilvl w:val="0"/>
                <w:numId w:val="25"/>
              </w:numPr>
              <w:overflowPunct w:val="0"/>
              <w:autoSpaceDE w:val="0"/>
              <w:autoSpaceDN w:val="0"/>
              <w:adjustRightInd w:val="0"/>
              <w:textAlignment w:val="baseline"/>
              <w:rPr>
                <w:rFonts w:eastAsia="PMingLiU"/>
                <w:lang w:eastAsia="zh-TW"/>
              </w:rPr>
            </w:pPr>
            <w:r>
              <w:rPr>
                <w:rFonts w:eastAsia="PMingLiU"/>
                <w:lang w:eastAsia="zh-TW"/>
              </w:rPr>
              <w:t>Whether and how to apply the conclusion</w:t>
            </w:r>
            <w:r w:rsidRPr="00793FE7">
              <w:rPr>
                <w:rFonts w:eastAsia="PMingLiU"/>
                <w:lang w:eastAsia="zh-TW"/>
              </w:rPr>
              <w:t>s to intra-band component of inter-band CA will be</w:t>
            </w:r>
            <w:r w:rsidRPr="008012AE">
              <w:rPr>
                <w:rFonts w:eastAsia="PMingLiU"/>
                <w:lang w:eastAsia="zh-TW"/>
              </w:rPr>
              <w:t xml:space="preserve"> decided after the study on </w:t>
            </w:r>
            <w:bookmarkStart w:id="13" w:name="OLE_LINK20"/>
            <w:r w:rsidRPr="008012AE">
              <w:rPr>
                <w:rFonts w:eastAsia="PMingLiU"/>
                <w:lang w:eastAsia="zh-TW"/>
              </w:rPr>
              <w:t>2CC in a single DL</w:t>
            </w:r>
            <w:r>
              <w:rPr>
                <w:rFonts w:eastAsia="PMingLiU"/>
                <w:lang w:eastAsia="zh-TW"/>
              </w:rPr>
              <w:t xml:space="preserve"> band</w:t>
            </w:r>
            <w:bookmarkEnd w:id="13"/>
            <w:r>
              <w:rPr>
                <w:rFonts w:eastAsia="PMingLiU"/>
                <w:lang w:eastAsia="zh-TW"/>
              </w:rPr>
              <w:t xml:space="preserve"> is completed.</w:t>
            </w:r>
            <w:bookmarkEnd w:id="11"/>
            <w:bookmarkEnd w:id="12"/>
          </w:p>
        </w:tc>
      </w:tr>
    </w:tbl>
    <w:p w14:paraId="709F6ACF" w14:textId="77777777" w:rsidR="00F5408A" w:rsidRPr="00F5408A" w:rsidRDefault="00F5408A" w:rsidP="008322A6">
      <w:pPr>
        <w:rPr>
          <w:rFonts w:eastAsia="等线"/>
          <w:lang w:eastAsia="zh-CN"/>
        </w:rPr>
      </w:pPr>
    </w:p>
    <w:p w14:paraId="5AC97CA8" w14:textId="5B09C7DB" w:rsidR="007563B6" w:rsidRPr="004F0E44" w:rsidRDefault="008322A6" w:rsidP="006F4C85">
      <w:pPr>
        <w:pStyle w:val="10"/>
        <w:tabs>
          <w:tab w:val="clear" w:pos="432"/>
          <w:tab w:val="num" w:pos="522"/>
        </w:tabs>
        <w:ind w:left="522" w:hanging="522"/>
        <w:rPr>
          <w:lang w:val="en-US"/>
        </w:rPr>
      </w:pPr>
      <w:r>
        <w:rPr>
          <w:lang w:val="en-US"/>
        </w:rPr>
        <w:t>Discussion</w:t>
      </w:r>
    </w:p>
    <w:p w14:paraId="4A5C03C9" w14:textId="4ED23275" w:rsidR="008F1445" w:rsidRPr="0055096B" w:rsidRDefault="0055096B" w:rsidP="00DC3D2A">
      <w:pPr>
        <w:pStyle w:val="2"/>
        <w:rPr>
          <w:rFonts w:ascii="Times New Roman" w:hAnsi="Times New Roman"/>
          <w:b/>
          <w:sz w:val="24"/>
          <w:lang w:eastAsia="zh-CN"/>
        </w:rPr>
      </w:pPr>
      <w:r w:rsidRPr="0055096B">
        <w:rPr>
          <w:rFonts w:ascii="Times New Roman" w:hAnsi="Times New Roman"/>
          <w:b/>
          <w:sz w:val="24"/>
          <w:lang w:eastAsia="zh-CN"/>
        </w:rPr>
        <w:t xml:space="preserve">UE architectures </w:t>
      </w:r>
      <w:r w:rsidRPr="0055096B">
        <w:rPr>
          <w:rFonts w:ascii="Times New Roman" w:eastAsia="等线" w:hAnsi="Times New Roman"/>
          <w:b/>
          <w:sz w:val="24"/>
          <w:lang w:eastAsia="zh-CN"/>
        </w:rPr>
        <w:t>assumption</w:t>
      </w:r>
    </w:p>
    <w:p w14:paraId="44D2B2CF" w14:textId="6B9DB507" w:rsidR="007B7ECE" w:rsidRDefault="000C2C28" w:rsidP="00E52812">
      <w:pPr>
        <w:jc w:val="both"/>
        <w:rPr>
          <w:rFonts w:eastAsia="等线"/>
          <w:lang w:eastAsia="zh-CN"/>
        </w:rPr>
      </w:pPr>
      <w:r>
        <w:rPr>
          <w:rFonts w:eastAsia="等线"/>
          <w:lang w:eastAsia="zh-CN"/>
        </w:rPr>
        <w:t xml:space="preserve">According to the SID, </w:t>
      </w:r>
      <w:r w:rsidR="00454F7C">
        <w:rPr>
          <w:rFonts w:eastAsia="等线" w:hint="eastAsia"/>
          <w:lang w:eastAsia="zh-CN"/>
        </w:rPr>
        <w:t>the</w:t>
      </w:r>
      <w:r w:rsidR="00454F7C">
        <w:rPr>
          <w:rFonts w:eastAsia="等线"/>
          <w:lang w:eastAsia="zh-CN"/>
        </w:rPr>
        <w:t xml:space="preserve"> </w:t>
      </w:r>
      <w:r w:rsidR="009860D6">
        <w:rPr>
          <w:rFonts w:eastAsia="等线" w:hint="eastAsia"/>
          <w:lang w:eastAsia="zh-CN"/>
        </w:rPr>
        <w:t>one</w:t>
      </w:r>
      <w:r w:rsidR="009860D6">
        <w:rPr>
          <w:rFonts w:eastAsia="等线"/>
          <w:lang w:eastAsia="zh-CN"/>
        </w:rPr>
        <w:t xml:space="preserve"> of </w:t>
      </w:r>
      <w:r w:rsidR="00454F7C">
        <w:rPr>
          <w:rFonts w:eastAsia="等线" w:hint="eastAsia"/>
          <w:lang w:eastAsia="zh-CN"/>
        </w:rPr>
        <w:t>main</w:t>
      </w:r>
      <w:r w:rsidR="00454F7C">
        <w:rPr>
          <w:rFonts w:eastAsia="等线"/>
          <w:lang w:eastAsia="zh-CN"/>
        </w:rPr>
        <w:t xml:space="preserve"> </w:t>
      </w:r>
      <w:r w:rsidR="00454F7C">
        <w:rPr>
          <w:rFonts w:eastAsia="等线" w:hint="eastAsia"/>
          <w:lang w:eastAsia="zh-CN"/>
        </w:rPr>
        <w:t>objective</w:t>
      </w:r>
      <w:r w:rsidR="00454F7C">
        <w:rPr>
          <w:rFonts w:eastAsia="等线"/>
          <w:lang w:eastAsia="zh-CN"/>
        </w:rPr>
        <w:t xml:space="preserve"> </w:t>
      </w:r>
      <w:r w:rsidR="00454F7C">
        <w:rPr>
          <w:rFonts w:eastAsia="等线" w:hint="eastAsia"/>
          <w:lang w:eastAsia="zh-CN"/>
        </w:rPr>
        <w:t>is</w:t>
      </w:r>
      <w:r w:rsidR="00454F7C">
        <w:rPr>
          <w:rFonts w:eastAsia="等线"/>
          <w:lang w:eastAsia="zh-CN"/>
        </w:rPr>
        <w:t xml:space="preserve"> identifying methods for reducing the number of UE RX chains, such as from separate RF chains per CC to shared RF chains</w:t>
      </w:r>
      <w:r w:rsidR="00454F7C">
        <w:rPr>
          <w:rFonts w:eastAsia="等线" w:hint="eastAsia"/>
          <w:lang w:eastAsia="zh-CN"/>
        </w:rPr>
        <w:t>.</w:t>
      </w:r>
      <w:r w:rsidR="00454F7C">
        <w:rPr>
          <w:rFonts w:eastAsia="等线"/>
          <w:lang w:eastAsia="zh-CN"/>
        </w:rPr>
        <w:t xml:space="preserve"> In our understanding, common understanding for UE architectures assumption is necessary. A unified architecture is helpful to</w:t>
      </w:r>
      <w:r w:rsidR="00B36125">
        <w:rPr>
          <w:rFonts w:eastAsia="等线"/>
          <w:lang w:eastAsia="zh-CN"/>
        </w:rPr>
        <w:t xml:space="preserve"> the definition of </w:t>
      </w:r>
      <w:r w:rsidR="00761089">
        <w:rPr>
          <w:rFonts w:eastAsia="等线"/>
          <w:lang w:eastAsia="zh-CN"/>
        </w:rPr>
        <w:t xml:space="preserve">modified </w:t>
      </w:r>
      <w:r w:rsidR="00B36125">
        <w:rPr>
          <w:rFonts w:eastAsia="等线"/>
          <w:lang w:eastAsia="zh-CN"/>
        </w:rPr>
        <w:t xml:space="preserve">requirements because existing requirements about non-contiguous </w:t>
      </w:r>
      <w:r w:rsidR="00EC0B23">
        <w:rPr>
          <w:rFonts w:eastAsia="等线"/>
          <w:lang w:eastAsia="zh-CN"/>
        </w:rPr>
        <w:t xml:space="preserve">are </w:t>
      </w:r>
      <w:r w:rsidR="00B36125">
        <w:rPr>
          <w:rFonts w:eastAsia="等线"/>
          <w:lang w:eastAsia="zh-CN"/>
        </w:rPr>
        <w:t xml:space="preserve">based on </w:t>
      </w:r>
      <w:r w:rsidR="00761089">
        <w:rPr>
          <w:rFonts w:eastAsia="等线"/>
          <w:lang w:eastAsia="zh-CN"/>
        </w:rPr>
        <w:t>separate RF chain assumption</w:t>
      </w:r>
      <w:r w:rsidR="00EC0B23">
        <w:rPr>
          <w:rFonts w:eastAsia="等线"/>
          <w:lang w:eastAsia="zh-CN"/>
        </w:rPr>
        <w:t>s</w:t>
      </w:r>
      <w:r w:rsidR="00761089">
        <w:rPr>
          <w:rFonts w:eastAsia="等线"/>
          <w:lang w:eastAsia="zh-CN"/>
        </w:rPr>
        <w:t>.</w:t>
      </w:r>
    </w:p>
    <w:p w14:paraId="48D03764" w14:textId="12945BD3" w:rsidR="00785B4D" w:rsidRDefault="00785B4D" w:rsidP="00785B4D">
      <w:pPr>
        <w:rPr>
          <w:rFonts w:eastAsia="等线"/>
          <w:b/>
          <w:u w:val="single"/>
          <w:lang w:eastAsia="zh-CN"/>
        </w:rPr>
      </w:pPr>
      <w:r w:rsidRPr="00454F7C">
        <w:rPr>
          <w:rFonts w:eastAsia="等线"/>
          <w:b/>
          <w:u w:val="single"/>
          <w:lang w:eastAsia="zh-CN"/>
        </w:rPr>
        <w:lastRenderedPageBreak/>
        <w:t xml:space="preserve">Shared RF </w:t>
      </w:r>
      <w:proofErr w:type="spellStart"/>
      <w:r w:rsidRPr="00454F7C">
        <w:rPr>
          <w:rFonts w:eastAsia="等线"/>
          <w:b/>
          <w:u w:val="single"/>
          <w:lang w:eastAsia="zh-CN"/>
        </w:rPr>
        <w:t>chain+Se</w:t>
      </w:r>
      <w:r>
        <w:rPr>
          <w:rFonts w:eastAsia="等线"/>
          <w:b/>
          <w:u w:val="single"/>
          <w:lang w:eastAsia="zh-CN"/>
        </w:rPr>
        <w:t>parate</w:t>
      </w:r>
      <w:proofErr w:type="spellEnd"/>
      <w:r w:rsidRPr="00454F7C">
        <w:rPr>
          <w:rFonts w:eastAsia="等线"/>
          <w:b/>
          <w:u w:val="single"/>
          <w:lang w:eastAsia="zh-CN"/>
        </w:rPr>
        <w:t xml:space="preserve"> </w:t>
      </w:r>
      <w:r>
        <w:rPr>
          <w:rFonts w:eastAsia="等线"/>
          <w:b/>
          <w:u w:val="single"/>
          <w:lang w:eastAsia="zh-CN"/>
        </w:rPr>
        <w:t>A</w:t>
      </w:r>
      <w:r>
        <w:rPr>
          <w:rFonts w:eastAsia="等线" w:hint="eastAsia"/>
          <w:b/>
          <w:u w:val="single"/>
          <w:lang w:eastAsia="zh-CN"/>
        </w:rPr>
        <w:t>nalog</w:t>
      </w:r>
      <w:r>
        <w:rPr>
          <w:rFonts w:eastAsia="等线"/>
          <w:b/>
          <w:u w:val="single"/>
          <w:lang w:eastAsia="zh-CN"/>
        </w:rPr>
        <w:t xml:space="preserve"> </w:t>
      </w:r>
      <w:r w:rsidRPr="00454F7C">
        <w:rPr>
          <w:rFonts w:eastAsia="等线"/>
          <w:b/>
          <w:u w:val="single"/>
          <w:lang w:eastAsia="zh-CN"/>
        </w:rPr>
        <w:t>BB chain</w:t>
      </w:r>
    </w:p>
    <w:p w14:paraId="609366F9" w14:textId="4CB9AB65" w:rsidR="003837DA" w:rsidRDefault="003837DA" w:rsidP="00785B4D">
      <w:r>
        <w:object w:dxaOrig="16841" w:dyaOrig="4431" w14:anchorId="045025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95pt;height:105.4pt" o:ole="">
            <v:imagedata r:id="rId13" o:title=""/>
          </v:shape>
          <o:OLEObject Type="Embed" ProgID="Visio.Drawing.15" ShapeID="_x0000_i1025" DrawAspect="Content" ObjectID="_1784744257" r:id="rId14"/>
        </w:object>
      </w:r>
    </w:p>
    <w:p w14:paraId="106401AE" w14:textId="05917530" w:rsidR="003837DA" w:rsidRDefault="003837DA" w:rsidP="00785B4D">
      <w:pPr>
        <w:rPr>
          <w:rFonts w:eastAsia="等线"/>
          <w:b/>
          <w:u w:val="single"/>
          <w:lang w:eastAsia="zh-CN"/>
        </w:rPr>
      </w:pPr>
      <w:r>
        <w:t xml:space="preserve">                                                   Figure 1: shared</w:t>
      </w:r>
      <w:r w:rsidR="00AE7C88">
        <w:t xml:space="preserve"> </w:t>
      </w:r>
      <w:r>
        <w:t>LNA and separate LO</w:t>
      </w:r>
    </w:p>
    <w:p w14:paraId="72503A9D" w14:textId="1859524F" w:rsidR="00785B4D" w:rsidRDefault="00CC002F" w:rsidP="00785B4D">
      <w:r>
        <w:object w:dxaOrig="15571" w:dyaOrig="3121" w14:anchorId="67D603B6">
          <v:shape id="_x0000_i1026" type="#_x0000_t75" style="width:429.75pt;height:86.3pt" o:ole="">
            <v:imagedata r:id="rId15" o:title=""/>
          </v:shape>
          <o:OLEObject Type="Embed" ProgID="Visio.Drawing.15" ShapeID="_x0000_i1026" DrawAspect="Content" ObjectID="_1784744258" r:id="rId16"/>
        </w:object>
      </w:r>
    </w:p>
    <w:p w14:paraId="187EF7EA" w14:textId="2450EACF" w:rsidR="00785B4D" w:rsidRDefault="00785B4D" w:rsidP="00785B4D">
      <w:r>
        <w:t xml:space="preserve"> </w:t>
      </w:r>
      <w:r w:rsidR="003837DA">
        <w:t xml:space="preserve">                                      </w:t>
      </w:r>
      <w:r>
        <w:t>Figure</w:t>
      </w:r>
      <w:r w:rsidR="006C3631">
        <w:t xml:space="preserve"> </w:t>
      </w:r>
      <w:r w:rsidR="00CC002F">
        <w:t>2</w:t>
      </w:r>
      <w:r>
        <w:t>: share</w:t>
      </w:r>
      <w:r w:rsidR="003837DA">
        <w:t>d LNA, shared</w:t>
      </w:r>
      <w:r w:rsidR="00CC002F">
        <w:t xml:space="preserve"> LO and separate LPF and ADC</w:t>
      </w:r>
    </w:p>
    <w:p w14:paraId="0F45FE2D" w14:textId="77777777" w:rsidR="00785B4D" w:rsidRPr="00454F7C" w:rsidRDefault="00785B4D" w:rsidP="00785B4D">
      <w:pPr>
        <w:rPr>
          <w:rFonts w:eastAsia="等线"/>
          <w:b/>
          <w:u w:val="single"/>
          <w:lang w:eastAsia="zh-CN"/>
        </w:rPr>
      </w:pPr>
      <w:r w:rsidRPr="00454F7C">
        <w:rPr>
          <w:rFonts w:eastAsia="等线"/>
          <w:b/>
          <w:u w:val="single"/>
          <w:lang w:eastAsia="zh-CN"/>
        </w:rPr>
        <w:t xml:space="preserve">Shared RF </w:t>
      </w:r>
      <w:proofErr w:type="spellStart"/>
      <w:r w:rsidRPr="00454F7C">
        <w:rPr>
          <w:rFonts w:eastAsia="等线"/>
          <w:b/>
          <w:u w:val="single"/>
          <w:lang w:eastAsia="zh-CN"/>
        </w:rPr>
        <w:t>chain+</w:t>
      </w:r>
      <w:r>
        <w:rPr>
          <w:rFonts w:eastAsia="等线"/>
          <w:b/>
          <w:u w:val="single"/>
          <w:lang w:eastAsia="zh-CN"/>
        </w:rPr>
        <w:t>S</w:t>
      </w:r>
      <w:r>
        <w:rPr>
          <w:rFonts w:eastAsia="等线" w:hint="eastAsia"/>
          <w:b/>
          <w:u w:val="single"/>
          <w:lang w:eastAsia="zh-CN"/>
        </w:rPr>
        <w:t>hared</w:t>
      </w:r>
      <w:proofErr w:type="spellEnd"/>
      <w:r w:rsidRPr="00454F7C">
        <w:rPr>
          <w:rFonts w:eastAsia="等线"/>
          <w:b/>
          <w:u w:val="single"/>
          <w:lang w:eastAsia="zh-CN"/>
        </w:rPr>
        <w:t xml:space="preserve"> </w:t>
      </w:r>
      <w:r>
        <w:rPr>
          <w:rFonts w:eastAsia="等线"/>
          <w:b/>
          <w:u w:val="single"/>
          <w:lang w:eastAsia="zh-CN"/>
        </w:rPr>
        <w:t>A</w:t>
      </w:r>
      <w:r>
        <w:rPr>
          <w:rFonts w:eastAsia="等线" w:hint="eastAsia"/>
          <w:b/>
          <w:u w:val="single"/>
          <w:lang w:eastAsia="zh-CN"/>
        </w:rPr>
        <w:t>nalog</w:t>
      </w:r>
      <w:r>
        <w:rPr>
          <w:rFonts w:eastAsia="等线"/>
          <w:b/>
          <w:u w:val="single"/>
          <w:lang w:eastAsia="zh-CN"/>
        </w:rPr>
        <w:t xml:space="preserve"> </w:t>
      </w:r>
      <w:r w:rsidRPr="00454F7C">
        <w:rPr>
          <w:rFonts w:eastAsia="等线"/>
          <w:b/>
          <w:u w:val="single"/>
          <w:lang w:eastAsia="zh-CN"/>
        </w:rPr>
        <w:t>BB chain</w:t>
      </w:r>
    </w:p>
    <w:p w14:paraId="02E9CF65" w14:textId="696406DB" w:rsidR="00785B4D" w:rsidRPr="003837DA" w:rsidRDefault="00CC002F" w:rsidP="00785B4D">
      <w:r>
        <w:object w:dxaOrig="15561" w:dyaOrig="3011" w14:anchorId="60FAFCA5">
          <v:shape id="_x0000_i1027" type="#_x0000_t75" style="width:462.9pt;height:89.05pt" o:ole="">
            <v:imagedata r:id="rId17" o:title=""/>
          </v:shape>
          <o:OLEObject Type="Embed" ProgID="Visio.Drawing.15" ShapeID="_x0000_i1027" DrawAspect="Content" ObjectID="_1784744259" r:id="rId18"/>
        </w:object>
      </w:r>
    </w:p>
    <w:p w14:paraId="165079E5" w14:textId="67DD2E8D" w:rsidR="00CC002F" w:rsidRDefault="00CC002F" w:rsidP="00CC002F">
      <w:pPr>
        <w:ind w:firstLineChars="1000" w:firstLine="2000"/>
      </w:pPr>
      <w:r>
        <w:t>Figure 3: shared</w:t>
      </w:r>
      <w:r w:rsidR="00AE7C88">
        <w:t xml:space="preserve"> </w:t>
      </w:r>
      <w:r>
        <w:t>LNA, shared LO</w:t>
      </w:r>
      <w:r w:rsidR="000B4F47" w:rsidRPr="000B4F47">
        <w:rPr>
          <w:rFonts w:eastAsia="等线"/>
          <w:lang w:eastAsia="zh-CN"/>
        </w:rPr>
        <w:t>,</w:t>
      </w:r>
      <w:r w:rsidRPr="000B4F47">
        <w:t xml:space="preserve"> </w:t>
      </w:r>
      <w:r>
        <w:t xml:space="preserve">shared LPF and </w:t>
      </w:r>
      <w:r w:rsidR="000B4F47">
        <w:t xml:space="preserve">shared </w:t>
      </w:r>
      <w:r>
        <w:t>ADC</w:t>
      </w:r>
    </w:p>
    <w:p w14:paraId="68496D1C" w14:textId="2F50A61E" w:rsidR="00785B4D" w:rsidRDefault="00B83433" w:rsidP="00E52812">
      <w:pPr>
        <w:jc w:val="both"/>
      </w:pPr>
      <w:r>
        <w:rPr>
          <w:rFonts w:eastAsia="等线" w:hint="eastAsia"/>
          <w:lang w:eastAsia="zh-CN"/>
        </w:rPr>
        <w:t>As</w:t>
      </w:r>
      <w:r>
        <w:rPr>
          <w:rFonts w:eastAsia="等线"/>
          <w:lang w:eastAsia="zh-CN"/>
        </w:rPr>
        <w:t xml:space="preserve"> we all known that, different architectures </w:t>
      </w:r>
      <w:r w:rsidR="00EC0B23">
        <w:rPr>
          <w:rFonts w:eastAsia="等线"/>
          <w:lang w:eastAsia="zh-CN"/>
        </w:rPr>
        <w:t xml:space="preserve">have </w:t>
      </w:r>
      <w:r>
        <w:rPr>
          <w:rFonts w:eastAsia="等线"/>
          <w:lang w:eastAsia="zh-CN"/>
        </w:rPr>
        <w:t>different performance and different complexity.</w:t>
      </w:r>
      <w:r w:rsidR="00AE7C88">
        <w:rPr>
          <w:rFonts w:eastAsia="等线"/>
          <w:lang w:eastAsia="zh-CN"/>
        </w:rPr>
        <w:t xml:space="preserve"> As shown in Figure1, shared LNA </w:t>
      </w:r>
      <w:r w:rsidR="00AE7C88">
        <w:rPr>
          <w:rFonts w:eastAsia="等线" w:hint="eastAsia"/>
          <w:lang w:eastAsia="zh-CN"/>
        </w:rPr>
        <w:t>means</w:t>
      </w:r>
      <w:r w:rsidR="00AE7C88">
        <w:rPr>
          <w:rFonts w:eastAsia="等线"/>
          <w:lang w:eastAsia="zh-CN"/>
        </w:rPr>
        <w:t xml:space="preserve"> </w:t>
      </w:r>
      <w:r w:rsidR="00AE7C88">
        <w:rPr>
          <w:rFonts w:eastAsia="等线" w:hint="eastAsia"/>
          <w:lang w:eastAsia="zh-CN"/>
        </w:rPr>
        <w:t>t</w:t>
      </w:r>
      <w:r w:rsidR="00AE7C88">
        <w:rPr>
          <w:rFonts w:eastAsia="等线"/>
          <w:lang w:eastAsia="zh-CN"/>
        </w:rPr>
        <w:t xml:space="preserve">hat </w:t>
      </w:r>
      <w:r w:rsidR="00AE7C88">
        <w:rPr>
          <w:rFonts w:eastAsia="等线" w:hint="eastAsia"/>
          <w:lang w:eastAsia="zh-CN"/>
        </w:rPr>
        <w:t>we</w:t>
      </w:r>
      <w:r w:rsidR="00AE7C88">
        <w:rPr>
          <w:rFonts w:eastAsia="等线"/>
          <w:lang w:eastAsia="zh-CN"/>
        </w:rPr>
        <w:t xml:space="preserve"> could not adjust RF front-end gain for each cc</w:t>
      </w:r>
      <w:r w:rsidR="00131AD3">
        <w:rPr>
          <w:rFonts w:eastAsia="等线"/>
          <w:lang w:eastAsia="zh-CN"/>
        </w:rPr>
        <w:t xml:space="preserve"> and will cause other intermodulation spurious and unwanted emissions. </w:t>
      </w:r>
      <w:r w:rsidR="00AE7C88">
        <w:rPr>
          <w:rFonts w:eastAsia="等线"/>
          <w:lang w:eastAsia="zh-CN"/>
        </w:rPr>
        <w:t xml:space="preserve">As shown in Figure 2, </w:t>
      </w:r>
      <w:r w:rsidR="006C3631">
        <w:rPr>
          <w:rFonts w:eastAsia="等线"/>
          <w:lang w:eastAsia="zh-CN"/>
        </w:rPr>
        <w:t>shared LNA and shared LO</w:t>
      </w:r>
      <w:r w:rsidR="00131AD3">
        <w:rPr>
          <w:rFonts w:eastAsia="等线"/>
          <w:lang w:eastAsia="zh-CN"/>
        </w:rPr>
        <w:t xml:space="preserve">. Shared LO </w:t>
      </w:r>
      <w:r w:rsidR="00131AD3">
        <w:rPr>
          <w:rFonts w:eastAsia="等线" w:hint="eastAsia"/>
          <w:lang w:eastAsia="zh-CN"/>
        </w:rPr>
        <w:t>is</w:t>
      </w:r>
      <w:r w:rsidR="00131AD3">
        <w:rPr>
          <w:rFonts w:eastAsia="等线"/>
          <w:lang w:eastAsia="zh-CN"/>
        </w:rPr>
        <w:t xml:space="preserve"> </w:t>
      </w:r>
      <w:r w:rsidR="00131AD3">
        <w:rPr>
          <w:rFonts w:eastAsia="等线" w:hint="eastAsia"/>
          <w:lang w:eastAsia="zh-CN"/>
        </w:rPr>
        <w:t>a</w:t>
      </w:r>
      <w:r w:rsidR="00131AD3">
        <w:rPr>
          <w:rFonts w:eastAsia="等线"/>
          <w:lang w:eastAsia="zh-CN"/>
        </w:rPr>
        <w:t xml:space="preserve"> challenge for channel design and wider channel bandwidth. As shown in Figure 3, shared RF chain and shared LPF and ADC.</w:t>
      </w:r>
      <w:r w:rsidR="0053501E">
        <w:rPr>
          <w:rFonts w:eastAsia="等线"/>
          <w:lang w:eastAsia="zh-CN"/>
        </w:rPr>
        <w:t xml:space="preserve"> Shared LPF cannot suppress blocker and interference. Different </w:t>
      </w:r>
      <w:r w:rsidR="0053501E">
        <w:t xml:space="preserve">received </w:t>
      </w:r>
      <w:r w:rsidR="0053501E" w:rsidRPr="00856571">
        <w:t>power</w:t>
      </w:r>
      <w:r w:rsidR="0053501E">
        <w:t xml:space="preserve"> </w:t>
      </w:r>
      <w:r w:rsidR="0053501E">
        <w:rPr>
          <w:rFonts w:eastAsia="PMingLiU" w:hint="eastAsia"/>
          <w:lang w:eastAsia="zh-TW"/>
        </w:rPr>
        <w:t>s</w:t>
      </w:r>
      <w:r w:rsidR="0053501E">
        <w:rPr>
          <w:rFonts w:eastAsia="PMingLiU"/>
          <w:lang w:eastAsia="zh-TW"/>
        </w:rPr>
        <w:t>pectral density</w:t>
      </w:r>
      <w:r w:rsidR="0053501E" w:rsidRPr="00856571">
        <w:t xml:space="preserve"> imbalance between the two non-contiguous CCs</w:t>
      </w:r>
      <w:r w:rsidR="0053501E">
        <w:t xml:space="preserve"> must be limited within a certain range, other it will exceed the dynamic range of ADC and lead to the deterioration of SNR</w:t>
      </w:r>
      <w:r w:rsidR="004756B2">
        <w:t xml:space="preserve"> </w:t>
      </w:r>
      <w:r w:rsidR="004756B2" w:rsidRPr="004756B2">
        <w:rPr>
          <w:rFonts w:hint="eastAsia"/>
        </w:rPr>
        <w:t>when</w:t>
      </w:r>
      <w:r w:rsidR="004756B2" w:rsidRPr="004756B2">
        <w:t xml:space="preserve"> </w:t>
      </w:r>
      <w:r w:rsidR="004756B2" w:rsidRPr="004756B2">
        <w:rPr>
          <w:rFonts w:hint="eastAsia"/>
        </w:rPr>
        <w:t>shared</w:t>
      </w:r>
      <w:r w:rsidR="004756B2" w:rsidRPr="004756B2">
        <w:t xml:space="preserve"> ADC.</w:t>
      </w:r>
      <w:r w:rsidR="004756B2">
        <w:t xml:space="preserve"> Therefore, a common understanding for UE architectures assumption is essential.</w:t>
      </w:r>
      <w:r w:rsidR="00F070F2">
        <w:t xml:space="preserve"> In our understanding, shared LNA </w:t>
      </w:r>
      <w:r w:rsidR="008772FF">
        <w:rPr>
          <w:rFonts w:eastAsia="等线"/>
          <w:lang w:eastAsia="zh-CN"/>
        </w:rPr>
        <w:t xml:space="preserve">or shared LNA and </w:t>
      </w:r>
      <w:r w:rsidR="00F070F2">
        <w:rPr>
          <w:rFonts w:eastAsia="等线"/>
          <w:lang w:eastAsia="zh-CN"/>
        </w:rPr>
        <w:t>shared LO architecture assumption could as a starting point for UE architectures assumption.</w:t>
      </w:r>
    </w:p>
    <w:p w14:paraId="240B5876" w14:textId="34A53877" w:rsidR="0053501E" w:rsidRDefault="00992EA3" w:rsidP="004D2945">
      <w:pPr>
        <w:rPr>
          <w:rFonts w:eastAsia="等线"/>
          <w:b/>
          <w:lang w:eastAsia="zh-CN"/>
        </w:rPr>
      </w:pPr>
      <w:r w:rsidRPr="00992EA3">
        <w:rPr>
          <w:rFonts w:eastAsia="等线" w:hint="eastAsia"/>
          <w:b/>
          <w:lang w:eastAsia="zh-CN"/>
        </w:rPr>
        <w:t>P</w:t>
      </w:r>
      <w:r w:rsidRPr="00992EA3">
        <w:rPr>
          <w:rFonts w:eastAsia="等线"/>
          <w:b/>
          <w:lang w:eastAsia="zh-CN"/>
        </w:rPr>
        <w:t xml:space="preserve">roposal 1: </w:t>
      </w:r>
      <w:r>
        <w:rPr>
          <w:rFonts w:eastAsia="等线"/>
          <w:b/>
          <w:lang w:eastAsia="zh-CN"/>
        </w:rPr>
        <w:t xml:space="preserve"> </w:t>
      </w:r>
      <w:r w:rsidRPr="00992EA3">
        <w:rPr>
          <w:rFonts w:eastAsia="等线"/>
          <w:b/>
          <w:lang w:eastAsia="zh-CN"/>
        </w:rPr>
        <w:t xml:space="preserve">UE architectures assumption </w:t>
      </w:r>
      <w:r w:rsidR="00F070F2">
        <w:rPr>
          <w:rFonts w:eastAsia="等线" w:hint="eastAsia"/>
          <w:b/>
          <w:lang w:eastAsia="zh-CN"/>
        </w:rPr>
        <w:t>needs</w:t>
      </w:r>
      <w:r w:rsidR="00F070F2">
        <w:rPr>
          <w:rFonts w:eastAsia="等线"/>
          <w:b/>
          <w:lang w:eastAsia="zh-CN"/>
        </w:rPr>
        <w:t xml:space="preserve"> </w:t>
      </w:r>
      <w:r w:rsidR="00B36125">
        <w:rPr>
          <w:rFonts w:eastAsia="等线"/>
          <w:b/>
          <w:lang w:eastAsia="zh-CN"/>
        </w:rPr>
        <w:t xml:space="preserve">to be </w:t>
      </w:r>
      <w:r w:rsidRPr="00992EA3">
        <w:rPr>
          <w:rFonts w:eastAsia="等线"/>
          <w:b/>
          <w:lang w:eastAsia="zh-CN"/>
        </w:rPr>
        <w:t>further</w:t>
      </w:r>
      <w:r w:rsidR="00E52812">
        <w:rPr>
          <w:rFonts w:eastAsia="等线"/>
          <w:b/>
          <w:lang w:eastAsia="zh-CN"/>
        </w:rPr>
        <w:t xml:space="preserve"> </w:t>
      </w:r>
      <w:r w:rsidR="00E52812">
        <w:rPr>
          <w:rFonts w:eastAsia="等线" w:hint="eastAsia"/>
          <w:b/>
          <w:lang w:eastAsia="zh-CN"/>
        </w:rPr>
        <w:t>studied</w:t>
      </w:r>
      <w:r w:rsidRPr="00992EA3">
        <w:rPr>
          <w:rFonts w:eastAsia="等线"/>
          <w:b/>
          <w:lang w:eastAsia="zh-CN"/>
        </w:rPr>
        <w:t>.</w:t>
      </w:r>
    </w:p>
    <w:p w14:paraId="5C2ADB9D" w14:textId="3B209C2A" w:rsidR="00D06483" w:rsidRPr="00992EA3" w:rsidRDefault="00D06483" w:rsidP="004D2945">
      <w:pPr>
        <w:rPr>
          <w:rFonts w:eastAsia="等线"/>
          <w:b/>
          <w:lang w:eastAsia="zh-CN"/>
        </w:rPr>
      </w:pPr>
      <w:r>
        <w:rPr>
          <w:rFonts w:eastAsia="等线"/>
          <w:b/>
          <w:lang w:eastAsia="zh-CN"/>
        </w:rPr>
        <w:t xml:space="preserve">Proposal 2: Shared LNA </w:t>
      </w:r>
      <w:r w:rsidR="008772FF">
        <w:rPr>
          <w:rFonts w:eastAsia="等线"/>
          <w:b/>
          <w:lang w:eastAsia="zh-CN"/>
        </w:rPr>
        <w:t xml:space="preserve">or shared LNA and shared LO </w:t>
      </w:r>
      <w:r>
        <w:rPr>
          <w:rFonts w:eastAsia="等线"/>
          <w:b/>
          <w:lang w:eastAsia="zh-CN"/>
        </w:rPr>
        <w:t xml:space="preserve">architecture assumption </w:t>
      </w:r>
      <w:r w:rsidR="00F070F2">
        <w:rPr>
          <w:rFonts w:eastAsia="等线"/>
          <w:b/>
          <w:lang w:eastAsia="zh-CN"/>
        </w:rPr>
        <w:t xml:space="preserve">could </w:t>
      </w:r>
      <w:r w:rsidR="00E52812">
        <w:rPr>
          <w:rFonts w:eastAsia="等线"/>
          <w:b/>
          <w:lang w:eastAsia="zh-CN"/>
        </w:rPr>
        <w:t>be</w:t>
      </w:r>
      <w:r>
        <w:rPr>
          <w:rFonts w:eastAsia="等线"/>
          <w:b/>
          <w:lang w:eastAsia="zh-CN"/>
        </w:rPr>
        <w:t xml:space="preserve"> </w:t>
      </w:r>
      <w:r w:rsidR="00C7023D">
        <w:rPr>
          <w:rFonts w:eastAsia="等线"/>
          <w:b/>
          <w:lang w:eastAsia="zh-CN"/>
        </w:rPr>
        <w:t xml:space="preserve">a starting point </w:t>
      </w:r>
      <w:r>
        <w:rPr>
          <w:rFonts w:eastAsia="等线"/>
          <w:b/>
          <w:lang w:eastAsia="zh-CN"/>
        </w:rPr>
        <w:t>for UE architectures assumption.</w:t>
      </w:r>
    </w:p>
    <w:p w14:paraId="06FE3233" w14:textId="1A724EEC" w:rsidR="00131AD3" w:rsidRDefault="00AF2874" w:rsidP="00AF2874">
      <w:pPr>
        <w:pStyle w:val="2"/>
        <w:rPr>
          <w:rFonts w:ascii="Times New Roman" w:hAnsi="Times New Roman"/>
          <w:b/>
          <w:sz w:val="24"/>
          <w:lang w:eastAsia="zh-CN"/>
        </w:rPr>
      </w:pPr>
      <w:r>
        <w:rPr>
          <w:rFonts w:ascii="Times New Roman" w:hAnsi="Times New Roman"/>
          <w:b/>
          <w:sz w:val="24"/>
          <w:lang w:eastAsia="zh-CN"/>
        </w:rPr>
        <w:t>M</w:t>
      </w:r>
      <w:r w:rsidRPr="00AF2874">
        <w:rPr>
          <w:rFonts w:ascii="Times New Roman" w:hAnsi="Times New Roman" w:hint="eastAsia"/>
          <w:b/>
          <w:sz w:val="24"/>
          <w:lang w:eastAsia="zh-CN"/>
        </w:rPr>
        <w:t>ethods for reducing</w:t>
      </w:r>
      <w:r w:rsidRPr="00AF2874">
        <w:rPr>
          <w:rFonts w:ascii="Times New Roman" w:hAnsi="Times New Roman"/>
          <w:b/>
          <w:sz w:val="24"/>
          <w:lang w:eastAsia="zh-CN"/>
        </w:rPr>
        <w:t xml:space="preserve"> the</w:t>
      </w:r>
      <w:r w:rsidRPr="00AF2874">
        <w:rPr>
          <w:rFonts w:ascii="Times New Roman" w:hAnsi="Times New Roman" w:hint="eastAsia"/>
          <w:b/>
          <w:sz w:val="24"/>
          <w:lang w:eastAsia="zh-CN"/>
        </w:rPr>
        <w:t xml:space="preserve"> number of UE Rx chains</w:t>
      </w:r>
    </w:p>
    <w:p w14:paraId="2E4A64F7" w14:textId="5D66A198" w:rsidR="00761089" w:rsidRPr="00761089" w:rsidRDefault="00761089" w:rsidP="00761089">
      <w:pPr>
        <w:rPr>
          <w:rFonts w:eastAsia="等线"/>
          <w:b/>
          <w:u w:val="single"/>
          <w:lang w:eastAsia="zh-CN"/>
        </w:rPr>
      </w:pPr>
      <w:r w:rsidRPr="00761089">
        <w:rPr>
          <w:rFonts w:eastAsia="等线"/>
          <w:b/>
          <w:u w:val="single"/>
          <w:lang w:eastAsia="zh-CN"/>
        </w:rPr>
        <w:t>Inter</w:t>
      </w:r>
      <w:r w:rsidR="00CC43D1">
        <w:rPr>
          <w:rFonts w:eastAsia="等线"/>
          <w:b/>
          <w:u w:val="single"/>
          <w:lang w:eastAsia="zh-CN"/>
        </w:rPr>
        <w:t>-operator co-ordination</w:t>
      </w:r>
    </w:p>
    <w:p w14:paraId="44DE9CCE" w14:textId="1B913AE1" w:rsidR="00AF2874" w:rsidRDefault="00761089" w:rsidP="00E52812">
      <w:pPr>
        <w:jc w:val="both"/>
        <w:rPr>
          <w:rFonts w:eastAsia="等线"/>
          <w:lang w:eastAsia="zh-CN"/>
        </w:rPr>
      </w:pPr>
      <w:r>
        <w:rPr>
          <w:rFonts w:eastAsia="等线"/>
          <w:lang w:eastAsia="zh-CN"/>
        </w:rPr>
        <w:t xml:space="preserve">According to the SID, the scenario was limited as inter-operator co-located. If operators can coordinate with each other, </w:t>
      </w:r>
      <w:r>
        <w:rPr>
          <w:rFonts w:eastAsia="等线" w:hint="eastAsia"/>
          <w:lang w:eastAsia="zh-CN"/>
        </w:rPr>
        <w:t>there</w:t>
      </w:r>
      <w:r>
        <w:rPr>
          <w:rFonts w:eastAsia="等线"/>
          <w:lang w:eastAsia="zh-CN"/>
        </w:rPr>
        <w:t xml:space="preserve"> </w:t>
      </w:r>
      <w:r>
        <w:rPr>
          <w:rFonts w:eastAsia="等线" w:hint="eastAsia"/>
          <w:lang w:eastAsia="zh-CN"/>
        </w:rPr>
        <w:t>will</w:t>
      </w:r>
      <w:r>
        <w:rPr>
          <w:rFonts w:eastAsia="等线"/>
          <w:lang w:eastAsia="zh-CN"/>
        </w:rPr>
        <w:t xml:space="preserve"> </w:t>
      </w:r>
      <w:r>
        <w:rPr>
          <w:rFonts w:eastAsia="等线" w:hint="eastAsia"/>
          <w:lang w:eastAsia="zh-CN"/>
        </w:rPr>
        <w:t>be</w:t>
      </w:r>
      <w:r>
        <w:rPr>
          <w:rFonts w:eastAsia="等线"/>
          <w:lang w:eastAsia="zh-CN"/>
        </w:rPr>
        <w:t xml:space="preserve"> </w:t>
      </w:r>
      <w:r>
        <w:rPr>
          <w:rFonts w:eastAsia="等线" w:hint="eastAsia"/>
          <w:lang w:eastAsia="zh-CN"/>
        </w:rPr>
        <w:t>no</w:t>
      </w:r>
      <w:r>
        <w:rPr>
          <w:rFonts w:eastAsia="等线"/>
          <w:lang w:eastAsia="zh-CN"/>
        </w:rPr>
        <w:t xml:space="preserve"> network deployment within the gap between non-contiguous 2cc</w:t>
      </w:r>
      <w:r w:rsidR="00111210">
        <w:rPr>
          <w:rFonts w:eastAsia="等线"/>
          <w:lang w:eastAsia="zh-CN"/>
        </w:rPr>
        <w:t>. Thus, no additional interference and blocker will fall into this gap. Shared RF chains could fulfil existing requirements</w:t>
      </w:r>
      <w:r w:rsidR="00111210">
        <w:rPr>
          <w:rFonts w:eastAsia="等线" w:hint="eastAsia"/>
          <w:lang w:eastAsia="zh-CN"/>
        </w:rPr>
        <w:t>.</w:t>
      </w:r>
      <w:r w:rsidR="00111210">
        <w:rPr>
          <w:rFonts w:eastAsia="等线"/>
          <w:lang w:eastAsia="zh-CN"/>
        </w:rPr>
        <w:t xml:space="preserve"> </w:t>
      </w:r>
      <w:r w:rsidR="00076946">
        <w:rPr>
          <w:rFonts w:eastAsia="等线"/>
          <w:lang w:eastAsia="zh-CN"/>
        </w:rPr>
        <w:t xml:space="preserve">However, if inter-operator </w:t>
      </w:r>
      <w:r w:rsidR="00EC0B23">
        <w:rPr>
          <w:rFonts w:eastAsia="等线"/>
          <w:lang w:eastAsia="zh-CN"/>
        </w:rPr>
        <w:t>co-ordination cannot be achieved</w:t>
      </w:r>
      <w:r w:rsidR="00076946">
        <w:rPr>
          <w:rFonts w:eastAsia="等线"/>
          <w:lang w:eastAsia="zh-CN"/>
        </w:rPr>
        <w:t>, the relaxation of existing requirements is needed.</w:t>
      </w:r>
    </w:p>
    <w:p w14:paraId="591D424C" w14:textId="0356FD42" w:rsidR="0027517A" w:rsidRDefault="0027517A" w:rsidP="00AF2874">
      <w:pPr>
        <w:rPr>
          <w:rFonts w:eastAsia="等线"/>
          <w:b/>
          <w:lang w:eastAsia="zh-CN"/>
        </w:rPr>
      </w:pPr>
      <w:r w:rsidRPr="0027517A">
        <w:rPr>
          <w:rFonts w:eastAsia="等线"/>
          <w:b/>
          <w:lang w:eastAsia="zh-CN"/>
        </w:rPr>
        <w:t>O</w:t>
      </w:r>
      <w:r w:rsidRPr="0027517A">
        <w:rPr>
          <w:rFonts w:eastAsia="等线" w:hint="eastAsia"/>
          <w:b/>
          <w:lang w:eastAsia="zh-CN"/>
        </w:rPr>
        <w:t>bservation</w:t>
      </w:r>
      <w:r w:rsidRPr="0027517A">
        <w:rPr>
          <w:rFonts w:eastAsia="等线"/>
          <w:b/>
          <w:lang w:eastAsia="zh-CN"/>
        </w:rPr>
        <w:t xml:space="preserve"> 1</w:t>
      </w:r>
      <w:r w:rsidRPr="0027517A">
        <w:rPr>
          <w:rFonts w:eastAsia="等线" w:hint="eastAsia"/>
          <w:b/>
          <w:lang w:eastAsia="zh-CN"/>
        </w:rPr>
        <w:t>:</w:t>
      </w:r>
      <w:r w:rsidRPr="0027517A">
        <w:rPr>
          <w:rFonts w:eastAsia="等线"/>
          <w:b/>
          <w:lang w:eastAsia="zh-CN"/>
        </w:rPr>
        <w:t xml:space="preserve"> </w:t>
      </w:r>
      <w:r w:rsidR="008C4E89">
        <w:rPr>
          <w:rFonts w:eastAsia="等线"/>
          <w:b/>
          <w:lang w:eastAsia="zh-CN"/>
        </w:rPr>
        <w:t>I</w:t>
      </w:r>
      <w:r w:rsidRPr="0027517A">
        <w:rPr>
          <w:rFonts w:eastAsia="等线"/>
          <w:b/>
          <w:lang w:eastAsia="zh-CN"/>
        </w:rPr>
        <w:t xml:space="preserve">f inter-operator </w:t>
      </w:r>
      <w:r w:rsidR="00CC43D1">
        <w:rPr>
          <w:rFonts w:eastAsia="等线"/>
          <w:b/>
          <w:lang w:eastAsia="zh-CN"/>
        </w:rPr>
        <w:t xml:space="preserve">co-ordination </w:t>
      </w:r>
      <w:r w:rsidR="00E52812">
        <w:rPr>
          <w:rFonts w:eastAsia="等线"/>
          <w:b/>
          <w:lang w:eastAsia="zh-CN"/>
        </w:rPr>
        <w:t xml:space="preserve">is </w:t>
      </w:r>
      <w:r w:rsidR="00CC43D1">
        <w:rPr>
          <w:rFonts w:eastAsia="等线"/>
          <w:b/>
          <w:lang w:eastAsia="zh-CN"/>
        </w:rPr>
        <w:t>practical</w:t>
      </w:r>
      <w:r w:rsidRPr="0027517A">
        <w:rPr>
          <w:rFonts w:eastAsia="等线"/>
          <w:b/>
          <w:lang w:eastAsia="zh-CN"/>
        </w:rPr>
        <w:t xml:space="preserve">, shared RF chain for non-contiguous 2cc </w:t>
      </w:r>
      <w:r w:rsidRPr="0027517A">
        <w:rPr>
          <w:rFonts w:eastAsia="等线" w:hint="eastAsia"/>
          <w:b/>
          <w:lang w:eastAsia="zh-CN"/>
        </w:rPr>
        <w:t>is</w:t>
      </w:r>
      <w:r w:rsidRPr="0027517A">
        <w:rPr>
          <w:rFonts w:eastAsia="等线"/>
          <w:b/>
          <w:lang w:eastAsia="zh-CN"/>
        </w:rPr>
        <w:t xml:space="preserve"> </w:t>
      </w:r>
      <w:r w:rsidRPr="0027517A">
        <w:rPr>
          <w:rFonts w:eastAsia="等线" w:hint="eastAsia"/>
          <w:b/>
          <w:lang w:eastAsia="zh-CN"/>
        </w:rPr>
        <w:t>feasible</w:t>
      </w:r>
      <w:r w:rsidRPr="0027517A">
        <w:rPr>
          <w:rFonts w:eastAsia="等线"/>
          <w:b/>
          <w:lang w:eastAsia="zh-CN"/>
        </w:rPr>
        <w:t>.</w:t>
      </w:r>
    </w:p>
    <w:p w14:paraId="588E254C" w14:textId="5B8823B6" w:rsidR="00CC43D1" w:rsidRDefault="00CC43D1" w:rsidP="00AF2874">
      <w:pPr>
        <w:rPr>
          <w:rFonts w:eastAsia="等线"/>
          <w:b/>
          <w:lang w:eastAsia="zh-CN"/>
        </w:rPr>
      </w:pPr>
      <w:r>
        <w:rPr>
          <w:rFonts w:eastAsia="等线"/>
          <w:b/>
          <w:lang w:eastAsia="zh-CN"/>
        </w:rPr>
        <w:t xml:space="preserve">Proposal </w:t>
      </w:r>
      <w:r w:rsidR="00B06B2D">
        <w:rPr>
          <w:rFonts w:eastAsia="等线"/>
          <w:b/>
          <w:lang w:eastAsia="zh-CN"/>
        </w:rPr>
        <w:t>3</w:t>
      </w:r>
      <w:r>
        <w:rPr>
          <w:rFonts w:eastAsia="等线"/>
          <w:b/>
          <w:lang w:eastAsia="zh-CN"/>
        </w:rPr>
        <w:t xml:space="preserve">: </w:t>
      </w:r>
      <w:r w:rsidR="00885B8D">
        <w:rPr>
          <w:rFonts w:eastAsia="等线"/>
          <w:b/>
          <w:lang w:eastAsia="zh-CN"/>
        </w:rPr>
        <w:t>Whether i</w:t>
      </w:r>
      <w:r>
        <w:rPr>
          <w:rFonts w:eastAsia="等线"/>
          <w:b/>
          <w:lang w:eastAsia="zh-CN"/>
        </w:rPr>
        <w:t xml:space="preserve">nter-operator co-ordination </w:t>
      </w:r>
      <w:r w:rsidR="00E52812">
        <w:rPr>
          <w:rFonts w:eastAsia="等线"/>
          <w:b/>
          <w:lang w:eastAsia="zh-CN"/>
        </w:rPr>
        <w:t xml:space="preserve">is feasible </w:t>
      </w:r>
      <w:r>
        <w:rPr>
          <w:rFonts w:eastAsia="等线"/>
          <w:b/>
          <w:lang w:eastAsia="zh-CN"/>
        </w:rPr>
        <w:t>should be further</w:t>
      </w:r>
      <w:r w:rsidR="00EC0B23">
        <w:rPr>
          <w:rFonts w:eastAsia="等线"/>
          <w:b/>
          <w:lang w:eastAsia="zh-CN"/>
        </w:rPr>
        <w:t xml:space="preserve"> studied</w:t>
      </w:r>
      <w:r>
        <w:rPr>
          <w:rFonts w:eastAsia="等线"/>
          <w:b/>
          <w:lang w:eastAsia="zh-CN"/>
        </w:rPr>
        <w:t>.</w:t>
      </w:r>
    </w:p>
    <w:p w14:paraId="4CB30F4C" w14:textId="0C995949" w:rsidR="008C4E89" w:rsidRPr="008C4E89" w:rsidRDefault="0065431C" w:rsidP="00AF2874">
      <w:pPr>
        <w:rPr>
          <w:rFonts w:eastAsia="等线"/>
          <w:b/>
          <w:u w:val="single"/>
          <w:lang w:eastAsia="zh-CN"/>
        </w:rPr>
      </w:pPr>
      <w:r>
        <w:rPr>
          <w:rFonts w:eastAsia="等线"/>
          <w:b/>
          <w:u w:val="single"/>
          <w:lang w:eastAsia="zh-CN"/>
        </w:rPr>
        <w:lastRenderedPageBreak/>
        <w:t xml:space="preserve">Measurement </w:t>
      </w:r>
    </w:p>
    <w:p w14:paraId="37F3A4F4" w14:textId="6411E232" w:rsidR="00076946" w:rsidRDefault="00076946" w:rsidP="00E52812">
      <w:pPr>
        <w:jc w:val="both"/>
        <w:rPr>
          <w:rFonts w:eastAsia="等线"/>
          <w:lang w:eastAsia="zh-CN"/>
        </w:rPr>
      </w:pPr>
      <w:r>
        <w:rPr>
          <w:rFonts w:eastAsia="等线"/>
          <w:lang w:eastAsia="zh-CN"/>
        </w:rPr>
        <w:t>W</w:t>
      </w:r>
      <w:r>
        <w:rPr>
          <w:rFonts w:eastAsia="等线" w:hint="eastAsia"/>
          <w:lang w:eastAsia="zh-CN"/>
        </w:rPr>
        <w:t>e</w:t>
      </w:r>
      <w:r>
        <w:rPr>
          <w:rFonts w:eastAsia="等线"/>
          <w:lang w:eastAsia="zh-CN"/>
        </w:rPr>
        <w:t xml:space="preserve"> can measure the gap between non-contiguous 2cc</w:t>
      </w:r>
      <w:r>
        <w:rPr>
          <w:rFonts w:eastAsia="等线" w:hint="eastAsia"/>
          <w:lang w:eastAsia="zh-CN"/>
        </w:rPr>
        <w:t>,</w:t>
      </w:r>
      <w:r>
        <w:rPr>
          <w:rFonts w:eastAsia="等线"/>
          <w:lang w:eastAsia="zh-CN"/>
        </w:rPr>
        <w:t xml:space="preserve"> measure the noise and interference of the gap and distribution </w:t>
      </w:r>
      <w:r>
        <w:rPr>
          <w:rFonts w:eastAsia="等线" w:hint="eastAsia"/>
          <w:lang w:eastAsia="zh-CN"/>
        </w:rPr>
        <w:t>of</w:t>
      </w:r>
      <w:r>
        <w:rPr>
          <w:rFonts w:eastAsia="等线"/>
          <w:lang w:eastAsia="zh-CN"/>
        </w:rPr>
        <w:t xml:space="preserve"> </w:t>
      </w:r>
      <w:r>
        <w:rPr>
          <w:rFonts w:eastAsia="等线" w:hint="eastAsia"/>
          <w:lang w:eastAsia="zh-CN"/>
        </w:rPr>
        <w:t>outside</w:t>
      </w:r>
      <w:r>
        <w:rPr>
          <w:rFonts w:eastAsia="等线"/>
          <w:lang w:eastAsia="zh-CN"/>
        </w:rPr>
        <w:t xml:space="preserve"> </w:t>
      </w:r>
      <w:r>
        <w:rPr>
          <w:rFonts w:eastAsia="等线" w:hint="eastAsia"/>
          <w:lang w:eastAsia="zh-CN"/>
        </w:rPr>
        <w:t>interference</w:t>
      </w:r>
      <w:r>
        <w:rPr>
          <w:rFonts w:eastAsia="等线"/>
          <w:lang w:eastAsia="zh-CN"/>
        </w:rPr>
        <w:t>.</w:t>
      </w:r>
      <w:r w:rsidR="00004AD2">
        <w:rPr>
          <w:rFonts w:eastAsia="等线"/>
          <w:lang w:eastAsia="zh-CN"/>
        </w:rPr>
        <w:t xml:space="preserve"> When we measure the interference </w:t>
      </w:r>
      <w:r w:rsidR="00C65A49">
        <w:rPr>
          <w:rFonts w:eastAsia="等线"/>
          <w:lang w:eastAsia="zh-CN"/>
        </w:rPr>
        <w:t xml:space="preserve">power </w:t>
      </w:r>
      <w:r w:rsidR="00004AD2">
        <w:rPr>
          <w:rFonts w:eastAsia="等线"/>
          <w:lang w:eastAsia="zh-CN"/>
        </w:rPr>
        <w:t>and frequency domain position, UE inform</w:t>
      </w:r>
      <w:r w:rsidR="00475A12">
        <w:rPr>
          <w:rFonts w:eastAsia="等线"/>
          <w:lang w:eastAsia="zh-CN"/>
        </w:rPr>
        <w:t>s</w:t>
      </w:r>
      <w:r w:rsidR="00004AD2">
        <w:rPr>
          <w:rFonts w:eastAsia="等线"/>
          <w:lang w:eastAsia="zh-CN"/>
        </w:rPr>
        <w:t xml:space="preserve"> that network to select proper PRBs place when </w:t>
      </w:r>
      <w:r w:rsidR="009D5F5C">
        <w:rPr>
          <w:rFonts w:eastAsia="等线" w:hint="eastAsia"/>
          <w:lang w:eastAsia="zh-CN"/>
        </w:rPr>
        <w:t>g</w:t>
      </w:r>
      <w:r w:rsidR="009D5F5C">
        <w:rPr>
          <w:rFonts w:eastAsia="等线"/>
          <w:lang w:eastAsia="zh-CN"/>
        </w:rPr>
        <w:t xml:space="preserve">NB </w:t>
      </w:r>
      <w:r w:rsidR="00004AD2">
        <w:rPr>
          <w:rFonts w:eastAsia="等线"/>
          <w:lang w:eastAsia="zh-CN"/>
        </w:rPr>
        <w:t>configure</w:t>
      </w:r>
      <w:r w:rsidR="00475A12">
        <w:rPr>
          <w:rFonts w:eastAsia="等线"/>
          <w:lang w:eastAsia="zh-CN"/>
        </w:rPr>
        <w:t>s</w:t>
      </w:r>
      <w:r w:rsidR="00004AD2">
        <w:rPr>
          <w:rFonts w:eastAsia="等线"/>
          <w:lang w:eastAsia="zh-CN"/>
        </w:rPr>
        <w:t xml:space="preserve"> non-contiguous 2cc</w:t>
      </w:r>
      <w:r w:rsidR="00004AD2">
        <w:rPr>
          <w:rFonts w:eastAsia="等线" w:hint="eastAsia"/>
          <w:lang w:eastAsia="zh-CN"/>
        </w:rPr>
        <w:t>.</w:t>
      </w:r>
    </w:p>
    <w:p w14:paraId="2009C6F4" w14:textId="0798D42B" w:rsidR="00B06B2D" w:rsidRDefault="00B06B2D" w:rsidP="00AF2874">
      <w:pPr>
        <w:rPr>
          <w:rFonts w:eastAsia="等线"/>
          <w:b/>
          <w:lang w:eastAsia="zh-CN"/>
        </w:rPr>
      </w:pPr>
      <w:r>
        <w:rPr>
          <w:rFonts w:eastAsia="等线"/>
          <w:b/>
          <w:lang w:eastAsia="zh-CN"/>
        </w:rPr>
        <w:t xml:space="preserve">Proposal </w:t>
      </w:r>
      <w:r w:rsidR="00885B8D">
        <w:rPr>
          <w:rFonts w:eastAsia="等线"/>
          <w:b/>
          <w:lang w:eastAsia="zh-CN"/>
        </w:rPr>
        <w:t>4</w:t>
      </w:r>
      <w:r>
        <w:rPr>
          <w:rFonts w:eastAsia="等线"/>
          <w:b/>
          <w:lang w:eastAsia="zh-CN"/>
        </w:rPr>
        <w:t xml:space="preserve">: </w:t>
      </w:r>
      <w:r w:rsidR="008E377B">
        <w:rPr>
          <w:rFonts w:eastAsia="等线"/>
          <w:b/>
          <w:lang w:eastAsia="zh-CN"/>
        </w:rPr>
        <w:t>N</w:t>
      </w:r>
      <w:r w:rsidR="008E377B">
        <w:rPr>
          <w:rFonts w:eastAsia="等线" w:hint="eastAsia"/>
          <w:b/>
          <w:lang w:eastAsia="zh-CN"/>
        </w:rPr>
        <w:t>oise</w:t>
      </w:r>
      <w:r w:rsidR="008E377B">
        <w:rPr>
          <w:rFonts w:eastAsia="等线"/>
          <w:b/>
          <w:lang w:eastAsia="zh-CN"/>
        </w:rPr>
        <w:t xml:space="preserve"> and interference measurement </w:t>
      </w:r>
      <w:r w:rsidR="00AD2DC6">
        <w:rPr>
          <w:rFonts w:eastAsia="等线"/>
          <w:b/>
          <w:lang w:eastAsia="zh-CN"/>
        </w:rPr>
        <w:t>for</w:t>
      </w:r>
      <w:r w:rsidR="008E377B">
        <w:rPr>
          <w:rFonts w:eastAsia="等线"/>
          <w:b/>
          <w:lang w:eastAsia="zh-CN"/>
        </w:rPr>
        <w:t xml:space="preserve"> gap to select proper PRBs could be considered</w:t>
      </w:r>
      <w:r w:rsidR="008E377B">
        <w:rPr>
          <w:rFonts w:eastAsia="等线" w:hint="eastAsia"/>
          <w:b/>
          <w:lang w:eastAsia="zh-CN"/>
        </w:rPr>
        <w:t>.</w:t>
      </w:r>
    </w:p>
    <w:p w14:paraId="77C1891D" w14:textId="6F54B610" w:rsidR="004B1D4C" w:rsidRDefault="004B1D4C" w:rsidP="00AF2874">
      <w:pPr>
        <w:rPr>
          <w:rFonts w:eastAsia="等线"/>
          <w:b/>
          <w:u w:val="single"/>
          <w:lang w:eastAsia="zh-CN"/>
        </w:rPr>
      </w:pPr>
      <w:r w:rsidRPr="004B1D4C">
        <w:rPr>
          <w:rFonts w:eastAsia="等线"/>
          <w:b/>
          <w:u w:val="single"/>
          <w:lang w:eastAsia="zh-CN"/>
        </w:rPr>
        <w:t>Semi-statically switch hardware resources</w:t>
      </w:r>
    </w:p>
    <w:p w14:paraId="1FD96692" w14:textId="4175FA49" w:rsidR="004B1D4C" w:rsidRDefault="00594E24" w:rsidP="00E52812">
      <w:pPr>
        <w:jc w:val="both"/>
        <w:rPr>
          <w:rFonts w:eastAsia="等线"/>
          <w:lang w:eastAsia="zh-CN"/>
        </w:rPr>
      </w:pPr>
      <w:r w:rsidRPr="00594E24">
        <w:rPr>
          <w:rFonts w:eastAsia="等线"/>
          <w:lang w:eastAsia="zh-CN"/>
        </w:rPr>
        <w:t xml:space="preserve">The </w:t>
      </w:r>
      <w:r w:rsidRPr="00594E24">
        <w:rPr>
          <w:rFonts w:eastAsia="等线" w:hint="eastAsia"/>
          <w:lang w:eastAsia="zh-CN"/>
        </w:rPr>
        <w:t>new</w:t>
      </w:r>
      <w:r w:rsidRPr="00594E24">
        <w:rPr>
          <w:rFonts w:eastAsia="等线"/>
          <w:lang w:eastAsia="zh-CN"/>
        </w:rPr>
        <w:t xml:space="preserve"> SID</w:t>
      </w:r>
      <w:r>
        <w:rPr>
          <w:rFonts w:eastAsia="等线"/>
          <w:lang w:eastAsia="zh-CN"/>
        </w:rPr>
        <w:t xml:space="preserve"> mentioned that the ability to semi-statically switch hardware resources means that a single RX chain support non-contiguous 2cc isn’t a static and inherent UE ability.</w:t>
      </w:r>
      <w:r w:rsidR="00D60F5E">
        <w:rPr>
          <w:rFonts w:eastAsia="等线"/>
          <w:lang w:eastAsia="zh-CN"/>
        </w:rPr>
        <w:t xml:space="preserve"> It can be supported at time A, but it may not be supported at time B.</w:t>
      </w:r>
      <w:r w:rsidR="00FB2FC7">
        <w:rPr>
          <w:rFonts w:eastAsia="等线"/>
          <w:lang w:eastAsia="zh-CN"/>
        </w:rPr>
        <w:t xml:space="preserve"> H</w:t>
      </w:r>
      <w:r w:rsidR="00FB2FC7">
        <w:rPr>
          <w:rFonts w:eastAsia="等线" w:hint="eastAsia"/>
          <w:lang w:eastAsia="zh-CN"/>
        </w:rPr>
        <w:t>ow</w:t>
      </w:r>
      <w:r w:rsidR="00FB2FC7">
        <w:rPr>
          <w:rFonts w:eastAsia="等线"/>
          <w:lang w:eastAsia="zh-CN"/>
        </w:rPr>
        <w:t xml:space="preserve"> to </w:t>
      </w:r>
      <w:r w:rsidR="00FB2FC7">
        <w:rPr>
          <w:rFonts w:eastAsia="等线" w:hint="eastAsia"/>
          <w:lang w:eastAsia="zh-CN"/>
        </w:rPr>
        <w:t>confirm</w:t>
      </w:r>
      <w:r w:rsidR="00FB2FC7">
        <w:rPr>
          <w:rFonts w:eastAsia="等线"/>
          <w:lang w:eastAsia="zh-CN"/>
        </w:rPr>
        <w:t xml:space="preserve"> time A and time B?</w:t>
      </w:r>
      <w:r w:rsidR="001B5104">
        <w:rPr>
          <w:rFonts w:eastAsia="等线"/>
          <w:lang w:eastAsia="zh-CN"/>
        </w:rPr>
        <w:t xml:space="preserve"> Similarly, </w:t>
      </w:r>
      <w:r w:rsidR="00AD2DC6">
        <w:rPr>
          <w:rFonts w:eastAsia="等线" w:hint="eastAsia"/>
          <w:lang w:eastAsia="zh-CN"/>
        </w:rPr>
        <w:t>when</w:t>
      </w:r>
      <w:r w:rsidR="00AD2DC6">
        <w:rPr>
          <w:rFonts w:eastAsia="等线"/>
          <w:lang w:eastAsia="zh-CN"/>
        </w:rPr>
        <w:t xml:space="preserve"> </w:t>
      </w:r>
      <w:r w:rsidR="00AD2DC6">
        <w:rPr>
          <w:rFonts w:eastAsia="等线" w:hint="eastAsia"/>
          <w:lang w:eastAsia="zh-CN"/>
        </w:rPr>
        <w:t>g</w:t>
      </w:r>
      <w:r w:rsidR="00AD2DC6">
        <w:rPr>
          <w:rFonts w:eastAsia="等线"/>
          <w:lang w:eastAsia="zh-CN"/>
        </w:rPr>
        <w:t>NB needs to configure the UE with multiple CCs</w:t>
      </w:r>
      <w:r w:rsidR="00AD2DC6">
        <w:rPr>
          <w:rFonts w:eastAsia="等线" w:hint="eastAsia"/>
          <w:lang w:eastAsia="zh-CN"/>
        </w:rPr>
        <w:t>,</w:t>
      </w:r>
      <w:r w:rsidR="00AD2DC6">
        <w:rPr>
          <w:rFonts w:eastAsia="等线"/>
          <w:lang w:eastAsia="zh-CN"/>
        </w:rPr>
        <w:t xml:space="preserve"> trigger the UE to measure the gap, if the RSRP/RSSI for the gap fulfil the requirements then UE could inform gNB </w:t>
      </w:r>
      <w:r w:rsidR="00AD2DC6">
        <w:rPr>
          <w:rFonts w:eastAsia="等线" w:hint="eastAsia"/>
          <w:lang w:eastAsia="zh-CN"/>
        </w:rPr>
        <w:t>that</w:t>
      </w:r>
      <w:r w:rsidR="00AD2DC6">
        <w:rPr>
          <w:rFonts w:eastAsia="等线"/>
          <w:lang w:eastAsia="zh-CN"/>
        </w:rPr>
        <w:t xml:space="preserve"> </w:t>
      </w:r>
      <w:r w:rsidR="00AD2DC6">
        <w:rPr>
          <w:rFonts w:eastAsia="等线" w:hint="eastAsia"/>
          <w:lang w:eastAsia="zh-CN"/>
        </w:rPr>
        <w:t>thi</w:t>
      </w:r>
      <w:r w:rsidR="00AD2DC6">
        <w:rPr>
          <w:rFonts w:eastAsia="等线"/>
          <w:lang w:eastAsia="zh-CN"/>
        </w:rPr>
        <w:t xml:space="preserve">s time UE could support 2cc with a single RX chain </w:t>
      </w:r>
      <w:r w:rsidR="00001254">
        <w:rPr>
          <w:rFonts w:eastAsia="等线"/>
          <w:lang w:eastAsia="zh-CN"/>
        </w:rPr>
        <w:t xml:space="preserve">UE </w:t>
      </w:r>
      <w:r w:rsidR="00001254">
        <w:rPr>
          <w:rFonts w:eastAsia="等线" w:hint="eastAsia"/>
          <w:lang w:eastAsia="zh-CN"/>
        </w:rPr>
        <w:t>switch</w:t>
      </w:r>
      <w:r w:rsidR="00001254">
        <w:rPr>
          <w:rFonts w:eastAsia="等线"/>
          <w:lang w:eastAsia="zh-CN"/>
        </w:rPr>
        <w:t xml:space="preserve"> from 2RX chains to 1 RX chains so that </w:t>
      </w:r>
      <w:r w:rsidR="00AD2DC6">
        <w:rPr>
          <w:rFonts w:eastAsia="等线"/>
          <w:lang w:eastAsia="zh-CN"/>
        </w:rPr>
        <w:t xml:space="preserve">gNB </w:t>
      </w:r>
      <w:r w:rsidR="00AD2DC6">
        <w:rPr>
          <w:rFonts w:eastAsia="等线" w:hint="eastAsia"/>
          <w:lang w:eastAsia="zh-CN"/>
        </w:rPr>
        <w:t>could</w:t>
      </w:r>
      <w:r w:rsidR="00AD2DC6">
        <w:rPr>
          <w:rFonts w:eastAsia="等线"/>
          <w:lang w:eastAsia="zh-CN"/>
        </w:rPr>
        <w:t xml:space="preserve"> </w:t>
      </w:r>
      <w:r w:rsidR="00AD2DC6">
        <w:rPr>
          <w:rFonts w:eastAsia="等线" w:hint="eastAsia"/>
          <w:lang w:eastAsia="zh-CN"/>
        </w:rPr>
        <w:t>schedule</w:t>
      </w:r>
      <w:r w:rsidR="00AD2DC6">
        <w:rPr>
          <w:rFonts w:eastAsia="等线"/>
          <w:lang w:eastAsia="zh-CN"/>
        </w:rPr>
        <w:t xml:space="preserve"> more CCs</w:t>
      </w:r>
      <w:r w:rsidR="00AD2DC6">
        <w:rPr>
          <w:rFonts w:eastAsia="等线" w:hint="eastAsia"/>
          <w:lang w:eastAsia="zh-CN"/>
        </w:rPr>
        <w:t>.</w:t>
      </w:r>
    </w:p>
    <w:p w14:paraId="660F98E9" w14:textId="3C6C0C94" w:rsidR="00362522" w:rsidRPr="00362522" w:rsidRDefault="00362522" w:rsidP="00AF2874">
      <w:pPr>
        <w:rPr>
          <w:rFonts w:eastAsia="等线"/>
          <w:b/>
          <w:lang w:eastAsia="zh-CN"/>
        </w:rPr>
      </w:pPr>
      <w:r w:rsidRPr="00362522">
        <w:rPr>
          <w:rFonts w:eastAsia="等线"/>
          <w:b/>
          <w:lang w:eastAsia="zh-CN"/>
        </w:rPr>
        <w:t xml:space="preserve">Proposal </w:t>
      </w:r>
      <w:r w:rsidR="00885B8D">
        <w:rPr>
          <w:rFonts w:eastAsia="等线"/>
          <w:b/>
          <w:lang w:eastAsia="zh-CN"/>
        </w:rPr>
        <w:t>5</w:t>
      </w:r>
      <w:r w:rsidRPr="00362522">
        <w:rPr>
          <w:rFonts w:eastAsia="等线"/>
          <w:b/>
          <w:lang w:eastAsia="zh-CN"/>
        </w:rPr>
        <w:t xml:space="preserve">: </w:t>
      </w:r>
      <w:proofErr w:type="spellStart"/>
      <w:r w:rsidRPr="00362522">
        <w:rPr>
          <w:rFonts w:eastAsia="等线"/>
          <w:b/>
          <w:lang w:eastAsia="zh-CN"/>
        </w:rPr>
        <w:t>gNB</w:t>
      </w:r>
      <w:proofErr w:type="spellEnd"/>
      <w:r w:rsidRPr="00362522">
        <w:rPr>
          <w:rFonts w:eastAsia="等线"/>
          <w:b/>
          <w:lang w:eastAsia="zh-CN"/>
        </w:rPr>
        <w:t xml:space="preserve"> </w:t>
      </w:r>
      <w:r w:rsidRPr="00362522">
        <w:rPr>
          <w:rFonts w:eastAsia="等线" w:hint="eastAsia"/>
          <w:b/>
          <w:lang w:eastAsia="zh-CN"/>
        </w:rPr>
        <w:t>trigger</w:t>
      </w:r>
      <w:r w:rsidRPr="00362522">
        <w:rPr>
          <w:rFonts w:eastAsia="等线"/>
          <w:b/>
          <w:lang w:eastAsia="zh-CN"/>
        </w:rPr>
        <w:t xml:space="preserve"> UE to measure gap could be considered.</w:t>
      </w:r>
    </w:p>
    <w:p w14:paraId="25BD6D27" w14:textId="1D4D0AFF" w:rsidR="00DF60C1" w:rsidRPr="00DF60C1" w:rsidRDefault="002E4704" w:rsidP="00DF60C1">
      <w:pPr>
        <w:pStyle w:val="10"/>
        <w:rPr>
          <w:lang w:val="en-US"/>
        </w:rPr>
      </w:pPr>
      <w:r>
        <w:rPr>
          <w:lang w:val="en-US"/>
        </w:rPr>
        <w:t>Conclusions</w:t>
      </w:r>
    </w:p>
    <w:p w14:paraId="76B9F0BD" w14:textId="05DF3616" w:rsidR="002E4704" w:rsidRDefault="002E4704" w:rsidP="002E4704">
      <w:pPr>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w:t>
      </w:r>
      <w:r w:rsidR="004222E1">
        <w:rPr>
          <w:rFonts w:eastAsia="等线"/>
          <w:lang w:val="en-US" w:eastAsia="zh-CN"/>
        </w:rPr>
        <w:t>RX requirements of REFSENS</w:t>
      </w:r>
      <w:r w:rsidR="008B5387">
        <w:rPr>
          <w:rFonts w:eastAsia="等线"/>
          <w:lang w:val="en-US" w:eastAsia="zh-CN"/>
        </w:rPr>
        <w:t xml:space="preserve">, </w:t>
      </w:r>
      <w:r>
        <w:rPr>
          <w:rFonts w:eastAsia="等线"/>
          <w:lang w:val="en-US" w:eastAsia="zh-CN"/>
        </w:rPr>
        <w:t>we have made the following proposals</w:t>
      </w:r>
      <w:r w:rsidR="00B6763A">
        <w:rPr>
          <w:rFonts w:eastAsia="等线"/>
          <w:lang w:val="en-US" w:eastAsia="zh-CN"/>
        </w:rPr>
        <w:t>.</w:t>
      </w:r>
      <w:r w:rsidR="007B3256">
        <w:rPr>
          <w:rFonts w:eastAsia="等线"/>
          <w:lang w:val="en-US" w:eastAsia="zh-CN"/>
        </w:rPr>
        <w:t xml:space="preserve"> </w:t>
      </w:r>
    </w:p>
    <w:p w14:paraId="05430402" w14:textId="77777777" w:rsidR="00EA31A7" w:rsidRDefault="00EA31A7" w:rsidP="00EA31A7">
      <w:pPr>
        <w:rPr>
          <w:rFonts w:eastAsia="等线"/>
          <w:b/>
          <w:lang w:eastAsia="zh-CN"/>
        </w:rPr>
      </w:pPr>
      <w:r w:rsidRPr="00992EA3">
        <w:rPr>
          <w:rFonts w:eastAsia="等线" w:hint="eastAsia"/>
          <w:b/>
          <w:lang w:eastAsia="zh-CN"/>
        </w:rPr>
        <w:t>P</w:t>
      </w:r>
      <w:r w:rsidRPr="00992EA3">
        <w:rPr>
          <w:rFonts w:eastAsia="等线"/>
          <w:b/>
          <w:lang w:eastAsia="zh-CN"/>
        </w:rPr>
        <w:t xml:space="preserve">roposal 1: </w:t>
      </w:r>
      <w:r>
        <w:rPr>
          <w:rFonts w:eastAsia="等线"/>
          <w:b/>
          <w:lang w:eastAsia="zh-CN"/>
        </w:rPr>
        <w:t xml:space="preserve"> </w:t>
      </w:r>
      <w:r w:rsidRPr="00992EA3">
        <w:rPr>
          <w:rFonts w:eastAsia="等线"/>
          <w:b/>
          <w:lang w:eastAsia="zh-CN"/>
        </w:rPr>
        <w:t xml:space="preserve">UE architectures assumption </w:t>
      </w:r>
      <w:r>
        <w:rPr>
          <w:rFonts w:eastAsia="等线"/>
          <w:b/>
          <w:lang w:eastAsia="zh-CN"/>
        </w:rPr>
        <w:t>is needed to be studied</w:t>
      </w:r>
      <w:r w:rsidRPr="00992EA3">
        <w:rPr>
          <w:rFonts w:eastAsia="等线"/>
          <w:b/>
          <w:lang w:eastAsia="zh-CN"/>
        </w:rPr>
        <w:t xml:space="preserve"> further.</w:t>
      </w:r>
    </w:p>
    <w:p w14:paraId="08DBA0EB" w14:textId="77777777" w:rsidR="00E52812" w:rsidRPr="00992EA3" w:rsidRDefault="00E52812" w:rsidP="00E52812">
      <w:pPr>
        <w:rPr>
          <w:rFonts w:eastAsia="等线"/>
          <w:b/>
          <w:lang w:eastAsia="zh-CN"/>
        </w:rPr>
      </w:pPr>
      <w:r>
        <w:rPr>
          <w:rFonts w:eastAsia="等线"/>
          <w:b/>
          <w:lang w:eastAsia="zh-CN"/>
        </w:rPr>
        <w:t>Proposal 2: Shared LNA or shared LNA and shared LO architecture assumption could be a starting point for UE architectures assumption.</w:t>
      </w:r>
    </w:p>
    <w:p w14:paraId="44EF04D2" w14:textId="77777777" w:rsidR="00E52812" w:rsidRDefault="00E52812" w:rsidP="00E52812">
      <w:pPr>
        <w:rPr>
          <w:rFonts w:eastAsia="等线"/>
          <w:b/>
          <w:lang w:eastAsia="zh-CN"/>
        </w:rPr>
      </w:pPr>
      <w:r w:rsidRPr="0027517A">
        <w:rPr>
          <w:rFonts w:eastAsia="等线"/>
          <w:b/>
          <w:lang w:eastAsia="zh-CN"/>
        </w:rPr>
        <w:t>O</w:t>
      </w:r>
      <w:r w:rsidRPr="0027517A">
        <w:rPr>
          <w:rFonts w:eastAsia="等线" w:hint="eastAsia"/>
          <w:b/>
          <w:lang w:eastAsia="zh-CN"/>
        </w:rPr>
        <w:t>bservation</w:t>
      </w:r>
      <w:r w:rsidRPr="0027517A">
        <w:rPr>
          <w:rFonts w:eastAsia="等线"/>
          <w:b/>
          <w:lang w:eastAsia="zh-CN"/>
        </w:rPr>
        <w:t xml:space="preserve"> 1</w:t>
      </w:r>
      <w:r w:rsidRPr="0027517A">
        <w:rPr>
          <w:rFonts w:eastAsia="等线" w:hint="eastAsia"/>
          <w:b/>
          <w:lang w:eastAsia="zh-CN"/>
        </w:rPr>
        <w:t>:</w:t>
      </w:r>
      <w:r w:rsidRPr="0027517A">
        <w:rPr>
          <w:rFonts w:eastAsia="等线"/>
          <w:b/>
          <w:lang w:eastAsia="zh-CN"/>
        </w:rPr>
        <w:t xml:space="preserve"> </w:t>
      </w:r>
      <w:r>
        <w:rPr>
          <w:rFonts w:eastAsia="等线"/>
          <w:b/>
          <w:lang w:eastAsia="zh-CN"/>
        </w:rPr>
        <w:t>I</w:t>
      </w:r>
      <w:r w:rsidRPr="0027517A">
        <w:rPr>
          <w:rFonts w:eastAsia="等线"/>
          <w:b/>
          <w:lang w:eastAsia="zh-CN"/>
        </w:rPr>
        <w:t xml:space="preserve">f inter-operator </w:t>
      </w:r>
      <w:r>
        <w:rPr>
          <w:rFonts w:eastAsia="等线"/>
          <w:b/>
          <w:lang w:eastAsia="zh-CN"/>
        </w:rPr>
        <w:t>co-ordination is practical</w:t>
      </w:r>
      <w:r w:rsidRPr="0027517A">
        <w:rPr>
          <w:rFonts w:eastAsia="等线"/>
          <w:b/>
          <w:lang w:eastAsia="zh-CN"/>
        </w:rPr>
        <w:t xml:space="preserve">, shared RF chain for non-contiguous 2cc </w:t>
      </w:r>
      <w:r w:rsidRPr="0027517A">
        <w:rPr>
          <w:rFonts w:eastAsia="等线" w:hint="eastAsia"/>
          <w:b/>
          <w:lang w:eastAsia="zh-CN"/>
        </w:rPr>
        <w:t>is</w:t>
      </w:r>
      <w:r w:rsidRPr="0027517A">
        <w:rPr>
          <w:rFonts w:eastAsia="等线"/>
          <w:b/>
          <w:lang w:eastAsia="zh-CN"/>
        </w:rPr>
        <w:t xml:space="preserve"> </w:t>
      </w:r>
      <w:r w:rsidRPr="0027517A">
        <w:rPr>
          <w:rFonts w:eastAsia="等线" w:hint="eastAsia"/>
          <w:b/>
          <w:lang w:eastAsia="zh-CN"/>
        </w:rPr>
        <w:t>feasible</w:t>
      </w:r>
      <w:r w:rsidRPr="0027517A">
        <w:rPr>
          <w:rFonts w:eastAsia="等线"/>
          <w:b/>
          <w:lang w:eastAsia="zh-CN"/>
        </w:rPr>
        <w:t>.</w:t>
      </w:r>
    </w:p>
    <w:p w14:paraId="2098D138" w14:textId="77777777" w:rsidR="00E52812" w:rsidRDefault="00E52812" w:rsidP="00E52812">
      <w:pPr>
        <w:rPr>
          <w:rFonts w:eastAsia="等线"/>
          <w:b/>
          <w:lang w:eastAsia="zh-CN"/>
        </w:rPr>
      </w:pPr>
      <w:r>
        <w:rPr>
          <w:rFonts w:eastAsia="等线"/>
          <w:b/>
          <w:lang w:eastAsia="zh-CN"/>
        </w:rPr>
        <w:t>Proposal 3: Whether inter-operator co-ordination is feasible should be further studied.</w:t>
      </w:r>
    </w:p>
    <w:p w14:paraId="44A725EC" w14:textId="7FEA3459" w:rsidR="00EA31A7" w:rsidRDefault="00EA31A7" w:rsidP="00EA31A7">
      <w:pPr>
        <w:rPr>
          <w:rFonts w:eastAsia="等线"/>
          <w:b/>
          <w:lang w:eastAsia="zh-CN"/>
        </w:rPr>
      </w:pPr>
      <w:r>
        <w:rPr>
          <w:rFonts w:eastAsia="等线"/>
          <w:b/>
          <w:lang w:eastAsia="zh-CN"/>
        </w:rPr>
        <w:t xml:space="preserve">Proposal </w:t>
      </w:r>
      <w:r w:rsidR="00885B8D">
        <w:rPr>
          <w:rFonts w:eastAsia="等线"/>
          <w:b/>
          <w:lang w:eastAsia="zh-CN"/>
        </w:rPr>
        <w:t>4</w:t>
      </w:r>
      <w:r>
        <w:rPr>
          <w:rFonts w:eastAsia="等线"/>
          <w:b/>
          <w:lang w:eastAsia="zh-CN"/>
        </w:rPr>
        <w:t>: N</w:t>
      </w:r>
      <w:r>
        <w:rPr>
          <w:rFonts w:eastAsia="等线" w:hint="eastAsia"/>
          <w:b/>
          <w:lang w:eastAsia="zh-CN"/>
        </w:rPr>
        <w:t>oise</w:t>
      </w:r>
      <w:r>
        <w:rPr>
          <w:rFonts w:eastAsia="等线"/>
          <w:b/>
          <w:lang w:eastAsia="zh-CN"/>
        </w:rPr>
        <w:t xml:space="preserve"> and interference measurement of gap to select proper PRBs could be considered</w:t>
      </w:r>
      <w:r>
        <w:rPr>
          <w:rFonts w:eastAsia="等线" w:hint="eastAsia"/>
          <w:b/>
          <w:lang w:eastAsia="zh-CN"/>
        </w:rPr>
        <w:t>.</w:t>
      </w:r>
    </w:p>
    <w:p w14:paraId="3BC6CF6F" w14:textId="52EC2F27" w:rsidR="00026A40" w:rsidRPr="00026A40" w:rsidRDefault="00026A40" w:rsidP="00EA31A7">
      <w:pPr>
        <w:rPr>
          <w:rFonts w:eastAsia="等线"/>
          <w:b/>
          <w:lang w:eastAsia="zh-CN"/>
        </w:rPr>
      </w:pPr>
      <w:r w:rsidRPr="00362522">
        <w:rPr>
          <w:rFonts w:eastAsia="等线"/>
          <w:b/>
          <w:lang w:eastAsia="zh-CN"/>
        </w:rPr>
        <w:t xml:space="preserve">Proposal </w:t>
      </w:r>
      <w:r w:rsidR="00885B8D">
        <w:rPr>
          <w:rFonts w:eastAsia="等线"/>
          <w:b/>
          <w:lang w:eastAsia="zh-CN"/>
        </w:rPr>
        <w:t>5</w:t>
      </w:r>
      <w:r w:rsidRPr="00362522">
        <w:rPr>
          <w:rFonts w:eastAsia="等线"/>
          <w:b/>
          <w:lang w:eastAsia="zh-CN"/>
        </w:rPr>
        <w:t xml:space="preserve">: gNB </w:t>
      </w:r>
      <w:r w:rsidRPr="00362522">
        <w:rPr>
          <w:rFonts w:eastAsia="等线" w:hint="eastAsia"/>
          <w:b/>
          <w:lang w:eastAsia="zh-CN"/>
        </w:rPr>
        <w:t>trigger</w:t>
      </w:r>
      <w:r w:rsidRPr="00362522">
        <w:rPr>
          <w:rFonts w:eastAsia="等线"/>
          <w:b/>
          <w:lang w:eastAsia="zh-CN"/>
        </w:rPr>
        <w:t xml:space="preserve"> UE to measure gap could be considered.</w:t>
      </w:r>
    </w:p>
    <w:p w14:paraId="28C94D65" w14:textId="77777777" w:rsidR="00C152C1" w:rsidRDefault="00C152C1" w:rsidP="00C152C1">
      <w:pPr>
        <w:pStyle w:val="10"/>
        <w:numPr>
          <w:ilvl w:val="0"/>
          <w:numId w:val="0"/>
        </w:numPr>
        <w:ind w:left="432" w:hanging="432"/>
        <w:rPr>
          <w:lang w:val="en-US"/>
        </w:rPr>
      </w:pPr>
      <w:r>
        <w:rPr>
          <w:lang w:val="en-US"/>
        </w:rPr>
        <w:t>Reference</w:t>
      </w:r>
    </w:p>
    <w:p w14:paraId="256F5F40" w14:textId="48AA6542" w:rsidR="00A53E72" w:rsidRDefault="0055096B" w:rsidP="00785B4D">
      <w:pPr>
        <w:pStyle w:val="aff4"/>
        <w:numPr>
          <w:ilvl w:val="0"/>
          <w:numId w:val="13"/>
        </w:numPr>
        <w:overflowPunct/>
        <w:autoSpaceDE/>
        <w:autoSpaceDN/>
        <w:adjustRightInd/>
        <w:spacing w:after="160" w:line="259" w:lineRule="auto"/>
        <w:ind w:right="-22"/>
        <w:textAlignment w:val="auto"/>
      </w:pPr>
      <w:r>
        <w:t>RP-241669</w:t>
      </w:r>
      <w:r w:rsidR="004222E1">
        <w:rPr>
          <w:rFonts w:hint="eastAsia"/>
          <w:lang w:eastAsia="ja-JP"/>
        </w:rPr>
        <w:t>,</w:t>
      </w:r>
      <w:r w:rsidR="004222E1">
        <w:rPr>
          <w:lang w:eastAsia="ja-JP"/>
        </w:rPr>
        <w:t xml:space="preserve"> </w:t>
      </w:r>
      <w:r w:rsidRPr="0055096B">
        <w:rPr>
          <w:lang w:eastAsia="ja-JP"/>
        </w:rPr>
        <w:t>N</w:t>
      </w:r>
      <w:r w:rsidRPr="0055096B">
        <w:rPr>
          <w:rFonts w:eastAsia="等线"/>
          <w:lang w:eastAsia="zh-CN"/>
        </w:rPr>
        <w:t>ew</w:t>
      </w:r>
      <w:r w:rsidRPr="0055096B">
        <w:rPr>
          <w:lang w:eastAsia="ja-JP"/>
        </w:rPr>
        <w:t xml:space="preserve"> SID</w:t>
      </w:r>
      <w:r w:rsidRPr="0055096B">
        <w:rPr>
          <w:rFonts w:eastAsia="等线"/>
          <w:lang w:eastAsia="zh-CN"/>
        </w:rPr>
        <w:t>: Study on NR FR1 DL Fragmented Carries</w:t>
      </w:r>
      <w:r w:rsidR="004222E1">
        <w:rPr>
          <w:lang w:eastAsia="ja-JP"/>
        </w:rPr>
        <w:t xml:space="preserve">, </w:t>
      </w:r>
      <w:r>
        <w:rPr>
          <w:lang w:eastAsia="ja-JP"/>
        </w:rPr>
        <w:t xml:space="preserve">Media </w:t>
      </w:r>
      <w:proofErr w:type="spellStart"/>
      <w:r>
        <w:rPr>
          <w:lang w:eastAsia="ja-JP"/>
        </w:rPr>
        <w:t>Tek</w:t>
      </w:r>
      <w:proofErr w:type="spellEnd"/>
      <w:r>
        <w:rPr>
          <w:lang w:eastAsia="ja-JP"/>
        </w:rPr>
        <w:t xml:space="preserve"> Inc</w:t>
      </w:r>
      <w:r>
        <w:rPr>
          <w:rFonts w:ascii="等线" w:eastAsia="等线" w:hAnsi="等线" w:hint="eastAsia"/>
          <w:lang w:eastAsia="zh-CN"/>
        </w:rPr>
        <w:t>.</w:t>
      </w:r>
      <w:r>
        <w:rPr>
          <w:rFonts w:ascii="等线" w:eastAsia="等线" w:hAnsi="等线"/>
          <w:lang w:eastAsia="zh-CN"/>
        </w:rPr>
        <w:t xml:space="preserve"> </w:t>
      </w:r>
      <w:r w:rsidR="004222E1" w:rsidRPr="00EF24F2">
        <w:t>TSG-</w:t>
      </w:r>
      <w:r w:rsidR="004222E1">
        <w:t xml:space="preserve">RAN </w:t>
      </w:r>
      <w:r>
        <w:t>Plenary 104 meeting</w:t>
      </w:r>
    </w:p>
    <w:p w14:paraId="0011E490" w14:textId="0C890808" w:rsidR="000169AD" w:rsidRDefault="00C12F9D" w:rsidP="000169AD">
      <w:pPr>
        <w:rPr>
          <w:rFonts w:eastAsia="等线"/>
          <w:lang w:val="en-US" w:eastAsia="zh-CN"/>
        </w:rPr>
      </w:pPr>
      <w:r>
        <w:rPr>
          <w:rFonts w:eastAsia="等线"/>
          <w:lang w:val="en-US" w:eastAsia="zh-CN"/>
        </w:rPr>
        <w:t xml:space="preserve">                                         </w:t>
      </w:r>
    </w:p>
    <w:p w14:paraId="5D4240ED" w14:textId="033C8441" w:rsidR="00D5238C" w:rsidRDefault="00D9791E" w:rsidP="000169AD">
      <w:r>
        <w:t xml:space="preserve">                  </w:t>
      </w:r>
    </w:p>
    <w:p w14:paraId="74B655D6" w14:textId="5132E1DB" w:rsidR="000D5CF3" w:rsidRDefault="000D5CF3" w:rsidP="000169AD">
      <w:pPr>
        <w:rPr>
          <w:rFonts w:eastAsia="等线"/>
          <w:lang w:val="en-US" w:eastAsia="zh-CN"/>
        </w:rPr>
      </w:pPr>
    </w:p>
    <w:p w14:paraId="33D1FE4E" w14:textId="137C941B" w:rsidR="000169AD" w:rsidRPr="00F0037C" w:rsidRDefault="00F0037C" w:rsidP="000169AD">
      <w:pPr>
        <w:rPr>
          <w:rFonts w:eastAsia="等线"/>
          <w:lang w:val="en-US" w:eastAsia="zh-CN"/>
        </w:rPr>
      </w:pPr>
      <w:r w:rsidRPr="00F0037C">
        <w:t xml:space="preserve"> </w:t>
      </w:r>
      <w:r>
        <w:t xml:space="preserve">             </w:t>
      </w:r>
    </w:p>
    <w:sectPr w:rsidR="000169AD" w:rsidRPr="00F0037C" w:rsidSect="00521ED0">
      <w:footerReference w:type="even" r:id="rId19"/>
      <w:footerReference w:type="default" r:id="rId2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E0547A" w14:textId="77777777" w:rsidR="00CF438F" w:rsidRDefault="00CF438F">
      <w:r>
        <w:separator/>
      </w:r>
    </w:p>
  </w:endnote>
  <w:endnote w:type="continuationSeparator" w:id="0">
    <w:p w14:paraId="748C277B" w14:textId="77777777" w:rsidR="00CF438F" w:rsidRDefault="00CF438F">
      <w:r>
        <w:continuationSeparator/>
      </w:r>
    </w:p>
  </w:endnote>
  <w:endnote w:type="continuationNotice" w:id="1">
    <w:p w14:paraId="33B7EBBB" w14:textId="77777777" w:rsidR="00CF438F" w:rsidRDefault="00CF43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00000000"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594E24" w:rsidRDefault="00594E24">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594E24" w:rsidRDefault="00594E24">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69DBFF89" w:rsidR="00594E24" w:rsidRDefault="00594E24">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2D111D">
      <w:rPr>
        <w:rStyle w:val="afb"/>
      </w:rPr>
      <w:t>3</w:t>
    </w:r>
    <w:r>
      <w:rPr>
        <w:rStyle w:val="afb"/>
      </w:rPr>
      <w:fldChar w:fldCharType="end"/>
    </w:r>
  </w:p>
  <w:p w14:paraId="0FACBD0C" w14:textId="77777777" w:rsidR="00594E24" w:rsidRDefault="00594E2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255431" w14:textId="77777777" w:rsidR="00CF438F" w:rsidRDefault="00CF438F">
      <w:r>
        <w:separator/>
      </w:r>
    </w:p>
  </w:footnote>
  <w:footnote w:type="continuationSeparator" w:id="0">
    <w:p w14:paraId="3A83EA30" w14:textId="77777777" w:rsidR="00CF438F" w:rsidRDefault="00CF438F">
      <w:r>
        <w:continuationSeparator/>
      </w:r>
    </w:p>
  </w:footnote>
  <w:footnote w:type="continuationNotice" w:id="1">
    <w:p w14:paraId="547EC3AC" w14:textId="77777777" w:rsidR="00CF438F" w:rsidRDefault="00CF43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06061A"/>
    <w:multiLevelType w:val="hybridMultilevel"/>
    <w:tmpl w:val="9746C5CA"/>
    <w:lvl w:ilvl="0" w:tplc="280A8120">
      <w:start w:val="38"/>
      <w:numFmt w:val="bullet"/>
      <w:lvlText w:val="-"/>
      <w:lvlJc w:val="left"/>
      <w:pPr>
        <w:ind w:left="440" w:hanging="440"/>
      </w:pPr>
      <w:rPr>
        <w:rFonts w:ascii="Arial" w:eastAsiaTheme="minorEastAsia"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C6D754F"/>
    <w:multiLevelType w:val="hybridMultilevel"/>
    <w:tmpl w:val="42181CEC"/>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宋体"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57B19DB"/>
    <w:multiLevelType w:val="hybridMultilevel"/>
    <w:tmpl w:val="328C84A6"/>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9" w15:restartNumberingAfterBreak="0">
    <w:nsid w:val="444F59F0"/>
    <w:multiLevelType w:val="multilevel"/>
    <w:tmpl w:val="F8D0ED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6E90CB1"/>
    <w:multiLevelType w:val="hybridMultilevel"/>
    <w:tmpl w:val="3D0AF9B2"/>
    <w:lvl w:ilvl="0" w:tplc="C18CA21A">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15"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0" w15:restartNumberingAfterBreak="0">
    <w:nsid w:val="7FC20F62"/>
    <w:multiLevelType w:val="hybridMultilevel"/>
    <w:tmpl w:val="5400188A"/>
    <w:lvl w:ilvl="0" w:tplc="122C9052">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17"/>
  </w:num>
  <w:num w:numId="3">
    <w:abstractNumId w:val="18"/>
  </w:num>
  <w:num w:numId="4">
    <w:abstractNumId w:val="12"/>
  </w:num>
  <w:num w:numId="5">
    <w:abstractNumId w:val="6"/>
  </w:num>
  <w:num w:numId="6">
    <w:abstractNumId w:val="2"/>
  </w:num>
  <w:num w:numId="7">
    <w:abstractNumId w:val="16"/>
  </w:num>
  <w:num w:numId="8">
    <w:abstractNumId w:val="7"/>
  </w:num>
  <w:num w:numId="9">
    <w:abstractNumId w:val="11"/>
  </w:num>
  <w:num w:numId="10">
    <w:abstractNumId w:val="19"/>
  </w:num>
  <w:num w:numId="11">
    <w:abstractNumId w:val="4"/>
  </w:num>
  <w:num w:numId="12">
    <w:abstractNumId w:val="20"/>
  </w:num>
  <w:num w:numId="13">
    <w:abstractNumId w:val="15"/>
  </w:num>
  <w:num w:numId="14">
    <w:abstractNumId w:val="13"/>
  </w:num>
  <w:num w:numId="15">
    <w:abstractNumId w:val="0"/>
  </w:num>
  <w:num w:numId="16">
    <w:abstractNumId w:val="9"/>
  </w:num>
  <w:num w:numId="17">
    <w:abstractNumId w:val="10"/>
  </w:num>
  <w:num w:numId="18">
    <w:abstractNumId w:val="3"/>
  </w:num>
  <w:num w:numId="19">
    <w:abstractNumId w:val="1"/>
  </w:num>
  <w:num w:numId="20">
    <w:abstractNumId w:val="9"/>
  </w:num>
  <w:num w:numId="21">
    <w:abstractNumId w:val="5"/>
  </w:num>
  <w:num w:numId="22">
    <w:abstractNumId w:val="9"/>
  </w:num>
  <w:num w:numId="23">
    <w:abstractNumId w:val="9"/>
  </w:num>
  <w:num w:numId="24">
    <w:abstractNumId w:val="14"/>
  </w:num>
  <w:num w:numId="25">
    <w:abstractNumId w:val="8"/>
  </w:num>
  <w:num w:numId="26">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837"/>
    <w:rsid w:val="00000A79"/>
    <w:rsid w:val="00000BC1"/>
    <w:rsid w:val="00001254"/>
    <w:rsid w:val="00001CD0"/>
    <w:rsid w:val="00001E00"/>
    <w:rsid w:val="00001EBF"/>
    <w:rsid w:val="000020E9"/>
    <w:rsid w:val="000023CE"/>
    <w:rsid w:val="00002575"/>
    <w:rsid w:val="0000301D"/>
    <w:rsid w:val="00003326"/>
    <w:rsid w:val="00003883"/>
    <w:rsid w:val="000042A1"/>
    <w:rsid w:val="00004852"/>
    <w:rsid w:val="00004AD2"/>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EE0"/>
    <w:rsid w:val="0001181D"/>
    <w:rsid w:val="00011ADF"/>
    <w:rsid w:val="00011B0B"/>
    <w:rsid w:val="00011C44"/>
    <w:rsid w:val="0001267B"/>
    <w:rsid w:val="00012960"/>
    <w:rsid w:val="00012B14"/>
    <w:rsid w:val="00013086"/>
    <w:rsid w:val="00013087"/>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33AC"/>
    <w:rsid w:val="000237A1"/>
    <w:rsid w:val="000246F5"/>
    <w:rsid w:val="000248EA"/>
    <w:rsid w:val="00024C2B"/>
    <w:rsid w:val="000254FB"/>
    <w:rsid w:val="0002593B"/>
    <w:rsid w:val="00025989"/>
    <w:rsid w:val="00025D54"/>
    <w:rsid w:val="00025DC8"/>
    <w:rsid w:val="000260B8"/>
    <w:rsid w:val="00026486"/>
    <w:rsid w:val="00026854"/>
    <w:rsid w:val="00026A40"/>
    <w:rsid w:val="00026BDF"/>
    <w:rsid w:val="00026DB4"/>
    <w:rsid w:val="000271EF"/>
    <w:rsid w:val="00027229"/>
    <w:rsid w:val="00027258"/>
    <w:rsid w:val="00027F27"/>
    <w:rsid w:val="000300E5"/>
    <w:rsid w:val="00030390"/>
    <w:rsid w:val="00030480"/>
    <w:rsid w:val="00030615"/>
    <w:rsid w:val="00030A39"/>
    <w:rsid w:val="0003108E"/>
    <w:rsid w:val="000311C6"/>
    <w:rsid w:val="000314C8"/>
    <w:rsid w:val="0003172D"/>
    <w:rsid w:val="000317A7"/>
    <w:rsid w:val="000328CA"/>
    <w:rsid w:val="00033008"/>
    <w:rsid w:val="00033112"/>
    <w:rsid w:val="00033508"/>
    <w:rsid w:val="0003352E"/>
    <w:rsid w:val="00033656"/>
    <w:rsid w:val="0003375A"/>
    <w:rsid w:val="00033B9A"/>
    <w:rsid w:val="00033EBC"/>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6E34"/>
    <w:rsid w:val="000571D4"/>
    <w:rsid w:val="00057B8F"/>
    <w:rsid w:val="000601B0"/>
    <w:rsid w:val="000602EC"/>
    <w:rsid w:val="000605D7"/>
    <w:rsid w:val="00060DD0"/>
    <w:rsid w:val="00062AE2"/>
    <w:rsid w:val="00062E5A"/>
    <w:rsid w:val="00062F52"/>
    <w:rsid w:val="00063583"/>
    <w:rsid w:val="00063B14"/>
    <w:rsid w:val="0006427B"/>
    <w:rsid w:val="000642D1"/>
    <w:rsid w:val="000643A3"/>
    <w:rsid w:val="0006440F"/>
    <w:rsid w:val="000648C3"/>
    <w:rsid w:val="000648F2"/>
    <w:rsid w:val="000659A8"/>
    <w:rsid w:val="00065C27"/>
    <w:rsid w:val="00065FA6"/>
    <w:rsid w:val="00066178"/>
    <w:rsid w:val="00066190"/>
    <w:rsid w:val="00066495"/>
    <w:rsid w:val="00066EEB"/>
    <w:rsid w:val="00066EFB"/>
    <w:rsid w:val="000671C6"/>
    <w:rsid w:val="00067594"/>
    <w:rsid w:val="00070561"/>
    <w:rsid w:val="000706E6"/>
    <w:rsid w:val="00070ECC"/>
    <w:rsid w:val="00071777"/>
    <w:rsid w:val="0007209A"/>
    <w:rsid w:val="00072354"/>
    <w:rsid w:val="00072470"/>
    <w:rsid w:val="000724BF"/>
    <w:rsid w:val="00072597"/>
    <w:rsid w:val="000725AA"/>
    <w:rsid w:val="00072C4C"/>
    <w:rsid w:val="000737DA"/>
    <w:rsid w:val="00074EBA"/>
    <w:rsid w:val="00074F2C"/>
    <w:rsid w:val="0007555F"/>
    <w:rsid w:val="000757A9"/>
    <w:rsid w:val="00075AFE"/>
    <w:rsid w:val="00076946"/>
    <w:rsid w:val="00076DB9"/>
    <w:rsid w:val="000771C7"/>
    <w:rsid w:val="00077FE0"/>
    <w:rsid w:val="000801D4"/>
    <w:rsid w:val="00080B82"/>
    <w:rsid w:val="00080CEE"/>
    <w:rsid w:val="00081509"/>
    <w:rsid w:val="00081B62"/>
    <w:rsid w:val="00081ECB"/>
    <w:rsid w:val="00081F1C"/>
    <w:rsid w:val="00082CE8"/>
    <w:rsid w:val="000832DA"/>
    <w:rsid w:val="00083917"/>
    <w:rsid w:val="00083B0F"/>
    <w:rsid w:val="00083EA3"/>
    <w:rsid w:val="000841A8"/>
    <w:rsid w:val="00084301"/>
    <w:rsid w:val="0008452A"/>
    <w:rsid w:val="00084BE4"/>
    <w:rsid w:val="0008501F"/>
    <w:rsid w:val="0008544F"/>
    <w:rsid w:val="00085596"/>
    <w:rsid w:val="00085A9C"/>
    <w:rsid w:val="00085C24"/>
    <w:rsid w:val="00085DB7"/>
    <w:rsid w:val="0008682B"/>
    <w:rsid w:val="00086D93"/>
    <w:rsid w:val="00090BB8"/>
    <w:rsid w:val="00091E8D"/>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2E8"/>
    <w:rsid w:val="00097818"/>
    <w:rsid w:val="00097ADD"/>
    <w:rsid w:val="00097B49"/>
    <w:rsid w:val="00097D67"/>
    <w:rsid w:val="000A0D70"/>
    <w:rsid w:val="000A1237"/>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59F"/>
    <w:rsid w:val="000A3A5C"/>
    <w:rsid w:val="000A3A69"/>
    <w:rsid w:val="000A3BD7"/>
    <w:rsid w:val="000A4067"/>
    <w:rsid w:val="000A4A08"/>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B23"/>
    <w:rsid w:val="000B0F3E"/>
    <w:rsid w:val="000B2335"/>
    <w:rsid w:val="000B24B0"/>
    <w:rsid w:val="000B2A42"/>
    <w:rsid w:val="000B2EFB"/>
    <w:rsid w:val="000B3031"/>
    <w:rsid w:val="000B327D"/>
    <w:rsid w:val="000B37AA"/>
    <w:rsid w:val="000B434A"/>
    <w:rsid w:val="000B4E3D"/>
    <w:rsid w:val="000B4F47"/>
    <w:rsid w:val="000B5030"/>
    <w:rsid w:val="000B56F7"/>
    <w:rsid w:val="000B580B"/>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11BC"/>
    <w:rsid w:val="000C123E"/>
    <w:rsid w:val="000C1B7F"/>
    <w:rsid w:val="000C1E85"/>
    <w:rsid w:val="000C1EBE"/>
    <w:rsid w:val="000C1F3E"/>
    <w:rsid w:val="000C1FC7"/>
    <w:rsid w:val="000C264F"/>
    <w:rsid w:val="000C28BA"/>
    <w:rsid w:val="000C2C28"/>
    <w:rsid w:val="000C3601"/>
    <w:rsid w:val="000C3E4D"/>
    <w:rsid w:val="000C47C2"/>
    <w:rsid w:val="000C4A55"/>
    <w:rsid w:val="000C4A63"/>
    <w:rsid w:val="000C4A8B"/>
    <w:rsid w:val="000C5396"/>
    <w:rsid w:val="000C577D"/>
    <w:rsid w:val="000C5B5A"/>
    <w:rsid w:val="000C5EE5"/>
    <w:rsid w:val="000C655C"/>
    <w:rsid w:val="000C6650"/>
    <w:rsid w:val="000C6CBF"/>
    <w:rsid w:val="000C6E79"/>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DDE"/>
    <w:rsid w:val="000D2E2A"/>
    <w:rsid w:val="000D2F5D"/>
    <w:rsid w:val="000D3487"/>
    <w:rsid w:val="000D3559"/>
    <w:rsid w:val="000D3CB5"/>
    <w:rsid w:val="000D3D63"/>
    <w:rsid w:val="000D4E0C"/>
    <w:rsid w:val="000D56C9"/>
    <w:rsid w:val="000D5BA2"/>
    <w:rsid w:val="000D5CF3"/>
    <w:rsid w:val="000D5FA8"/>
    <w:rsid w:val="000D6053"/>
    <w:rsid w:val="000D6C5D"/>
    <w:rsid w:val="000D7224"/>
    <w:rsid w:val="000D75A3"/>
    <w:rsid w:val="000D7652"/>
    <w:rsid w:val="000D78C5"/>
    <w:rsid w:val="000D7E45"/>
    <w:rsid w:val="000D7EAF"/>
    <w:rsid w:val="000E03AD"/>
    <w:rsid w:val="000E0602"/>
    <w:rsid w:val="000E0E0E"/>
    <w:rsid w:val="000E0FDA"/>
    <w:rsid w:val="000E1041"/>
    <w:rsid w:val="000E1046"/>
    <w:rsid w:val="000E16BD"/>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F68"/>
    <w:rsid w:val="000E7035"/>
    <w:rsid w:val="000E70DC"/>
    <w:rsid w:val="000E7110"/>
    <w:rsid w:val="000E7250"/>
    <w:rsid w:val="000E7388"/>
    <w:rsid w:val="000E791F"/>
    <w:rsid w:val="000F032A"/>
    <w:rsid w:val="000F051D"/>
    <w:rsid w:val="000F0E0B"/>
    <w:rsid w:val="000F0FD2"/>
    <w:rsid w:val="000F1231"/>
    <w:rsid w:val="000F1DA5"/>
    <w:rsid w:val="000F2C1B"/>
    <w:rsid w:val="000F2E3C"/>
    <w:rsid w:val="000F323B"/>
    <w:rsid w:val="000F42FB"/>
    <w:rsid w:val="000F5357"/>
    <w:rsid w:val="000F53C6"/>
    <w:rsid w:val="000F5662"/>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D11"/>
    <w:rsid w:val="00110F42"/>
    <w:rsid w:val="00111210"/>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5243"/>
    <w:rsid w:val="00116046"/>
    <w:rsid w:val="00116F74"/>
    <w:rsid w:val="001176B7"/>
    <w:rsid w:val="00120A5D"/>
    <w:rsid w:val="001219FC"/>
    <w:rsid w:val="00121C56"/>
    <w:rsid w:val="00121C5E"/>
    <w:rsid w:val="0012254D"/>
    <w:rsid w:val="00122D3E"/>
    <w:rsid w:val="001239DE"/>
    <w:rsid w:val="00123B8B"/>
    <w:rsid w:val="00123EA8"/>
    <w:rsid w:val="00124252"/>
    <w:rsid w:val="00124802"/>
    <w:rsid w:val="00124944"/>
    <w:rsid w:val="00124B29"/>
    <w:rsid w:val="00124C5D"/>
    <w:rsid w:val="00125C52"/>
    <w:rsid w:val="00125CFA"/>
    <w:rsid w:val="00125E8B"/>
    <w:rsid w:val="00125ED8"/>
    <w:rsid w:val="00126609"/>
    <w:rsid w:val="001266F1"/>
    <w:rsid w:val="00126DA5"/>
    <w:rsid w:val="001271F9"/>
    <w:rsid w:val="001274D2"/>
    <w:rsid w:val="00127B30"/>
    <w:rsid w:val="00127DEC"/>
    <w:rsid w:val="00127E48"/>
    <w:rsid w:val="00130287"/>
    <w:rsid w:val="00130ECD"/>
    <w:rsid w:val="001310DC"/>
    <w:rsid w:val="0013166F"/>
    <w:rsid w:val="00131AD3"/>
    <w:rsid w:val="00131FD4"/>
    <w:rsid w:val="001323CD"/>
    <w:rsid w:val="001334A5"/>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30CD"/>
    <w:rsid w:val="00143345"/>
    <w:rsid w:val="001436F7"/>
    <w:rsid w:val="00144026"/>
    <w:rsid w:val="00144095"/>
    <w:rsid w:val="001442A7"/>
    <w:rsid w:val="001445CF"/>
    <w:rsid w:val="00145EBE"/>
    <w:rsid w:val="00146105"/>
    <w:rsid w:val="00146597"/>
    <w:rsid w:val="001469DA"/>
    <w:rsid w:val="00147307"/>
    <w:rsid w:val="001475D1"/>
    <w:rsid w:val="0014774C"/>
    <w:rsid w:val="00147803"/>
    <w:rsid w:val="001507A2"/>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57A20"/>
    <w:rsid w:val="00157C91"/>
    <w:rsid w:val="00157F32"/>
    <w:rsid w:val="0016021F"/>
    <w:rsid w:val="0016030D"/>
    <w:rsid w:val="0016046E"/>
    <w:rsid w:val="00160586"/>
    <w:rsid w:val="001611D4"/>
    <w:rsid w:val="0016136A"/>
    <w:rsid w:val="00161608"/>
    <w:rsid w:val="001619CC"/>
    <w:rsid w:val="00161FE8"/>
    <w:rsid w:val="001624B9"/>
    <w:rsid w:val="00162645"/>
    <w:rsid w:val="0016275A"/>
    <w:rsid w:val="00162E8B"/>
    <w:rsid w:val="00163472"/>
    <w:rsid w:val="0016353B"/>
    <w:rsid w:val="00163674"/>
    <w:rsid w:val="00163997"/>
    <w:rsid w:val="001639FF"/>
    <w:rsid w:val="001640E2"/>
    <w:rsid w:val="00164E97"/>
    <w:rsid w:val="00165F18"/>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66F"/>
    <w:rsid w:val="001748B7"/>
    <w:rsid w:val="00174969"/>
    <w:rsid w:val="001749BF"/>
    <w:rsid w:val="00174BD8"/>
    <w:rsid w:val="00175C29"/>
    <w:rsid w:val="00175CD9"/>
    <w:rsid w:val="00175EB8"/>
    <w:rsid w:val="00176380"/>
    <w:rsid w:val="00176652"/>
    <w:rsid w:val="00176945"/>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E92"/>
    <w:rsid w:val="00185051"/>
    <w:rsid w:val="0018555B"/>
    <w:rsid w:val="001855CC"/>
    <w:rsid w:val="00185630"/>
    <w:rsid w:val="00185893"/>
    <w:rsid w:val="0018609F"/>
    <w:rsid w:val="00186488"/>
    <w:rsid w:val="00186991"/>
    <w:rsid w:val="0018788E"/>
    <w:rsid w:val="00187E14"/>
    <w:rsid w:val="001904DD"/>
    <w:rsid w:val="001905F3"/>
    <w:rsid w:val="00190F12"/>
    <w:rsid w:val="00191D6B"/>
    <w:rsid w:val="00192293"/>
    <w:rsid w:val="00192538"/>
    <w:rsid w:val="001925A9"/>
    <w:rsid w:val="001929C3"/>
    <w:rsid w:val="00192AF0"/>
    <w:rsid w:val="00192D11"/>
    <w:rsid w:val="00192FFF"/>
    <w:rsid w:val="00193142"/>
    <w:rsid w:val="00193747"/>
    <w:rsid w:val="001937B4"/>
    <w:rsid w:val="00193C9F"/>
    <w:rsid w:val="00194403"/>
    <w:rsid w:val="00194582"/>
    <w:rsid w:val="00194C00"/>
    <w:rsid w:val="00194DEE"/>
    <w:rsid w:val="00194E91"/>
    <w:rsid w:val="00195007"/>
    <w:rsid w:val="00195150"/>
    <w:rsid w:val="00195E87"/>
    <w:rsid w:val="001968A7"/>
    <w:rsid w:val="00197D53"/>
    <w:rsid w:val="001A0786"/>
    <w:rsid w:val="001A07C3"/>
    <w:rsid w:val="001A1152"/>
    <w:rsid w:val="001A1533"/>
    <w:rsid w:val="001A15CC"/>
    <w:rsid w:val="001A1AB0"/>
    <w:rsid w:val="001A1B9D"/>
    <w:rsid w:val="001A1BED"/>
    <w:rsid w:val="001A1D6F"/>
    <w:rsid w:val="001A24CA"/>
    <w:rsid w:val="001A24F6"/>
    <w:rsid w:val="001A2832"/>
    <w:rsid w:val="001A41D0"/>
    <w:rsid w:val="001A4813"/>
    <w:rsid w:val="001A4C57"/>
    <w:rsid w:val="001A50B1"/>
    <w:rsid w:val="001A59E9"/>
    <w:rsid w:val="001A658B"/>
    <w:rsid w:val="001A6604"/>
    <w:rsid w:val="001A6E5D"/>
    <w:rsid w:val="001A6EEA"/>
    <w:rsid w:val="001A6FC9"/>
    <w:rsid w:val="001A6FCB"/>
    <w:rsid w:val="001A79A4"/>
    <w:rsid w:val="001B0041"/>
    <w:rsid w:val="001B031E"/>
    <w:rsid w:val="001B0534"/>
    <w:rsid w:val="001B075A"/>
    <w:rsid w:val="001B08C2"/>
    <w:rsid w:val="001B0959"/>
    <w:rsid w:val="001B0F6F"/>
    <w:rsid w:val="001B1154"/>
    <w:rsid w:val="001B12B5"/>
    <w:rsid w:val="001B180F"/>
    <w:rsid w:val="001B27F3"/>
    <w:rsid w:val="001B2837"/>
    <w:rsid w:val="001B2F8C"/>
    <w:rsid w:val="001B30DD"/>
    <w:rsid w:val="001B3291"/>
    <w:rsid w:val="001B447B"/>
    <w:rsid w:val="001B4DD5"/>
    <w:rsid w:val="001B5104"/>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EF"/>
    <w:rsid w:val="001C47AE"/>
    <w:rsid w:val="001C4AAD"/>
    <w:rsid w:val="001C58DC"/>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A2A"/>
    <w:rsid w:val="001E1C0D"/>
    <w:rsid w:val="001E1F9B"/>
    <w:rsid w:val="001E22AF"/>
    <w:rsid w:val="001E2518"/>
    <w:rsid w:val="001E297A"/>
    <w:rsid w:val="001E2ABF"/>
    <w:rsid w:val="001E2C3E"/>
    <w:rsid w:val="001E31EE"/>
    <w:rsid w:val="001E36A1"/>
    <w:rsid w:val="001E3907"/>
    <w:rsid w:val="001E4395"/>
    <w:rsid w:val="001E4533"/>
    <w:rsid w:val="001E459E"/>
    <w:rsid w:val="001E48F9"/>
    <w:rsid w:val="001E4C42"/>
    <w:rsid w:val="001E57E7"/>
    <w:rsid w:val="001E584A"/>
    <w:rsid w:val="001E5A46"/>
    <w:rsid w:val="001E5D8B"/>
    <w:rsid w:val="001E61F1"/>
    <w:rsid w:val="001E6CA2"/>
    <w:rsid w:val="001E6FB9"/>
    <w:rsid w:val="001E73A7"/>
    <w:rsid w:val="001E7909"/>
    <w:rsid w:val="001E7958"/>
    <w:rsid w:val="001E7CF7"/>
    <w:rsid w:val="001F02FC"/>
    <w:rsid w:val="001F099B"/>
    <w:rsid w:val="001F16E6"/>
    <w:rsid w:val="001F1AFB"/>
    <w:rsid w:val="001F1E8A"/>
    <w:rsid w:val="001F2C22"/>
    <w:rsid w:val="001F2C41"/>
    <w:rsid w:val="001F3907"/>
    <w:rsid w:val="001F3AB5"/>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133"/>
    <w:rsid w:val="00200819"/>
    <w:rsid w:val="00200D15"/>
    <w:rsid w:val="00201163"/>
    <w:rsid w:val="0020157D"/>
    <w:rsid w:val="0020161A"/>
    <w:rsid w:val="002017AB"/>
    <w:rsid w:val="002019FF"/>
    <w:rsid w:val="00201CA6"/>
    <w:rsid w:val="0020242B"/>
    <w:rsid w:val="00203C94"/>
    <w:rsid w:val="00204E5B"/>
    <w:rsid w:val="00204ECB"/>
    <w:rsid w:val="00205462"/>
    <w:rsid w:val="002054B0"/>
    <w:rsid w:val="002055ED"/>
    <w:rsid w:val="00205A5F"/>
    <w:rsid w:val="00205AAE"/>
    <w:rsid w:val="00205AE5"/>
    <w:rsid w:val="00205BB2"/>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43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17F92"/>
    <w:rsid w:val="002200B5"/>
    <w:rsid w:val="00220952"/>
    <w:rsid w:val="00220DF4"/>
    <w:rsid w:val="002212FA"/>
    <w:rsid w:val="002217EE"/>
    <w:rsid w:val="002218AC"/>
    <w:rsid w:val="00221BA7"/>
    <w:rsid w:val="0022222A"/>
    <w:rsid w:val="002230BE"/>
    <w:rsid w:val="00223868"/>
    <w:rsid w:val="00223959"/>
    <w:rsid w:val="00224272"/>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47FD"/>
    <w:rsid w:val="002348BC"/>
    <w:rsid w:val="00234C5F"/>
    <w:rsid w:val="00234F02"/>
    <w:rsid w:val="00235939"/>
    <w:rsid w:val="002362E7"/>
    <w:rsid w:val="00236663"/>
    <w:rsid w:val="00236AFB"/>
    <w:rsid w:val="00236C6E"/>
    <w:rsid w:val="00236E3D"/>
    <w:rsid w:val="00236EB4"/>
    <w:rsid w:val="00237E42"/>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C5"/>
    <w:rsid w:val="00245378"/>
    <w:rsid w:val="00245579"/>
    <w:rsid w:val="002455BE"/>
    <w:rsid w:val="002460C4"/>
    <w:rsid w:val="002461C3"/>
    <w:rsid w:val="002463A9"/>
    <w:rsid w:val="00246807"/>
    <w:rsid w:val="002470BB"/>
    <w:rsid w:val="002478CB"/>
    <w:rsid w:val="00247BC2"/>
    <w:rsid w:val="002501CF"/>
    <w:rsid w:val="0025028C"/>
    <w:rsid w:val="00250998"/>
    <w:rsid w:val="00251463"/>
    <w:rsid w:val="00251908"/>
    <w:rsid w:val="00251AE9"/>
    <w:rsid w:val="00251B67"/>
    <w:rsid w:val="002527A1"/>
    <w:rsid w:val="00252C9A"/>
    <w:rsid w:val="00253D02"/>
    <w:rsid w:val="0025403D"/>
    <w:rsid w:val="002541E7"/>
    <w:rsid w:val="00254888"/>
    <w:rsid w:val="002551F4"/>
    <w:rsid w:val="0025540A"/>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82D"/>
    <w:rsid w:val="00261FFD"/>
    <w:rsid w:val="002623A5"/>
    <w:rsid w:val="00262D51"/>
    <w:rsid w:val="002635B5"/>
    <w:rsid w:val="00263B56"/>
    <w:rsid w:val="00263D95"/>
    <w:rsid w:val="00264019"/>
    <w:rsid w:val="002642D2"/>
    <w:rsid w:val="002647D1"/>
    <w:rsid w:val="00265201"/>
    <w:rsid w:val="00265305"/>
    <w:rsid w:val="002658E7"/>
    <w:rsid w:val="00265EC8"/>
    <w:rsid w:val="00266622"/>
    <w:rsid w:val="00266E01"/>
    <w:rsid w:val="00266FA5"/>
    <w:rsid w:val="00267702"/>
    <w:rsid w:val="00267D04"/>
    <w:rsid w:val="00267D26"/>
    <w:rsid w:val="00267E4B"/>
    <w:rsid w:val="002701B7"/>
    <w:rsid w:val="00270F79"/>
    <w:rsid w:val="0027136E"/>
    <w:rsid w:val="00271AD7"/>
    <w:rsid w:val="00271BFB"/>
    <w:rsid w:val="002722A0"/>
    <w:rsid w:val="0027242C"/>
    <w:rsid w:val="00272474"/>
    <w:rsid w:val="0027267E"/>
    <w:rsid w:val="00272CAE"/>
    <w:rsid w:val="002739D3"/>
    <w:rsid w:val="00273C87"/>
    <w:rsid w:val="00274205"/>
    <w:rsid w:val="0027453E"/>
    <w:rsid w:val="00274925"/>
    <w:rsid w:val="00274FBC"/>
    <w:rsid w:val="0027504A"/>
    <w:rsid w:val="0027517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015"/>
    <w:rsid w:val="0028415F"/>
    <w:rsid w:val="0028417E"/>
    <w:rsid w:val="00284391"/>
    <w:rsid w:val="00285070"/>
    <w:rsid w:val="00285299"/>
    <w:rsid w:val="002854F2"/>
    <w:rsid w:val="00285829"/>
    <w:rsid w:val="00285CF2"/>
    <w:rsid w:val="0028617B"/>
    <w:rsid w:val="002865FA"/>
    <w:rsid w:val="002866C4"/>
    <w:rsid w:val="0028685E"/>
    <w:rsid w:val="002869C0"/>
    <w:rsid w:val="00287E0C"/>
    <w:rsid w:val="00287FB6"/>
    <w:rsid w:val="002900D1"/>
    <w:rsid w:val="00290FB2"/>
    <w:rsid w:val="0029101E"/>
    <w:rsid w:val="0029138C"/>
    <w:rsid w:val="00291E84"/>
    <w:rsid w:val="00291F1D"/>
    <w:rsid w:val="002921C4"/>
    <w:rsid w:val="0029239C"/>
    <w:rsid w:val="0029286C"/>
    <w:rsid w:val="0029305C"/>
    <w:rsid w:val="002932EC"/>
    <w:rsid w:val="00293384"/>
    <w:rsid w:val="00294E11"/>
    <w:rsid w:val="00296186"/>
    <w:rsid w:val="002961A6"/>
    <w:rsid w:val="00296B7E"/>
    <w:rsid w:val="00296DB4"/>
    <w:rsid w:val="00296FCC"/>
    <w:rsid w:val="002976AF"/>
    <w:rsid w:val="00297836"/>
    <w:rsid w:val="002A0942"/>
    <w:rsid w:val="002A129F"/>
    <w:rsid w:val="002A12D7"/>
    <w:rsid w:val="002A1AD8"/>
    <w:rsid w:val="002A1B29"/>
    <w:rsid w:val="002A23C7"/>
    <w:rsid w:val="002A274E"/>
    <w:rsid w:val="002A282D"/>
    <w:rsid w:val="002A2D0E"/>
    <w:rsid w:val="002A2E43"/>
    <w:rsid w:val="002A3197"/>
    <w:rsid w:val="002A3BFD"/>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5CC"/>
    <w:rsid w:val="002B79E3"/>
    <w:rsid w:val="002B7DF5"/>
    <w:rsid w:val="002C034B"/>
    <w:rsid w:val="002C0E6F"/>
    <w:rsid w:val="002C1072"/>
    <w:rsid w:val="002C1220"/>
    <w:rsid w:val="002C1230"/>
    <w:rsid w:val="002C1343"/>
    <w:rsid w:val="002C15A4"/>
    <w:rsid w:val="002C1A95"/>
    <w:rsid w:val="002C27CE"/>
    <w:rsid w:val="002C289E"/>
    <w:rsid w:val="002C2ED0"/>
    <w:rsid w:val="002C3086"/>
    <w:rsid w:val="002C3188"/>
    <w:rsid w:val="002C33B8"/>
    <w:rsid w:val="002C3AA2"/>
    <w:rsid w:val="002C40B7"/>
    <w:rsid w:val="002C4394"/>
    <w:rsid w:val="002C4B36"/>
    <w:rsid w:val="002C4DE4"/>
    <w:rsid w:val="002C4E58"/>
    <w:rsid w:val="002C4F68"/>
    <w:rsid w:val="002C5903"/>
    <w:rsid w:val="002C66D9"/>
    <w:rsid w:val="002C6C79"/>
    <w:rsid w:val="002C7C8C"/>
    <w:rsid w:val="002D087B"/>
    <w:rsid w:val="002D0BCE"/>
    <w:rsid w:val="002D0C99"/>
    <w:rsid w:val="002D111D"/>
    <w:rsid w:val="002D14E8"/>
    <w:rsid w:val="002D1A86"/>
    <w:rsid w:val="002D1B2B"/>
    <w:rsid w:val="002D2365"/>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173F"/>
    <w:rsid w:val="002E1E16"/>
    <w:rsid w:val="002E1E6C"/>
    <w:rsid w:val="002E1FA4"/>
    <w:rsid w:val="002E20FA"/>
    <w:rsid w:val="002E272E"/>
    <w:rsid w:val="002E2BE9"/>
    <w:rsid w:val="002E3BD7"/>
    <w:rsid w:val="002E407E"/>
    <w:rsid w:val="002E4193"/>
    <w:rsid w:val="002E4241"/>
    <w:rsid w:val="002E4704"/>
    <w:rsid w:val="002E4880"/>
    <w:rsid w:val="002E4A76"/>
    <w:rsid w:val="002E4D02"/>
    <w:rsid w:val="002E55A2"/>
    <w:rsid w:val="002E5A85"/>
    <w:rsid w:val="002E5C6F"/>
    <w:rsid w:val="002E66C9"/>
    <w:rsid w:val="002E7199"/>
    <w:rsid w:val="002E7660"/>
    <w:rsid w:val="002E7B67"/>
    <w:rsid w:val="002E7B78"/>
    <w:rsid w:val="002E7C4B"/>
    <w:rsid w:val="002E7F2B"/>
    <w:rsid w:val="002F037C"/>
    <w:rsid w:val="002F1791"/>
    <w:rsid w:val="002F3A50"/>
    <w:rsid w:val="002F4302"/>
    <w:rsid w:val="002F48A3"/>
    <w:rsid w:val="002F48FD"/>
    <w:rsid w:val="002F4A63"/>
    <w:rsid w:val="002F4C00"/>
    <w:rsid w:val="002F4EDB"/>
    <w:rsid w:val="002F50EA"/>
    <w:rsid w:val="002F5DEB"/>
    <w:rsid w:val="002F6122"/>
    <w:rsid w:val="002F6AB1"/>
    <w:rsid w:val="002F6AED"/>
    <w:rsid w:val="002F6F5A"/>
    <w:rsid w:val="002F7510"/>
    <w:rsid w:val="002F7815"/>
    <w:rsid w:val="002F7C38"/>
    <w:rsid w:val="002F7E3E"/>
    <w:rsid w:val="0030010F"/>
    <w:rsid w:val="00300433"/>
    <w:rsid w:val="003006FF"/>
    <w:rsid w:val="00300890"/>
    <w:rsid w:val="00300A06"/>
    <w:rsid w:val="0030129A"/>
    <w:rsid w:val="003017E1"/>
    <w:rsid w:val="00301CCC"/>
    <w:rsid w:val="00301EFA"/>
    <w:rsid w:val="0030226D"/>
    <w:rsid w:val="003023C5"/>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DE4"/>
    <w:rsid w:val="00307F1E"/>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47"/>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AB6"/>
    <w:rsid w:val="00320AE5"/>
    <w:rsid w:val="00320B24"/>
    <w:rsid w:val="00320B8A"/>
    <w:rsid w:val="0032195A"/>
    <w:rsid w:val="00321A07"/>
    <w:rsid w:val="00322083"/>
    <w:rsid w:val="003228AD"/>
    <w:rsid w:val="00322EBD"/>
    <w:rsid w:val="00323F04"/>
    <w:rsid w:val="00324108"/>
    <w:rsid w:val="00324340"/>
    <w:rsid w:val="00324937"/>
    <w:rsid w:val="00325C68"/>
    <w:rsid w:val="00325D20"/>
    <w:rsid w:val="00326129"/>
    <w:rsid w:val="003265A8"/>
    <w:rsid w:val="003267B9"/>
    <w:rsid w:val="00326848"/>
    <w:rsid w:val="00327680"/>
    <w:rsid w:val="0032797F"/>
    <w:rsid w:val="00327B03"/>
    <w:rsid w:val="00327EF9"/>
    <w:rsid w:val="00327FCD"/>
    <w:rsid w:val="00330243"/>
    <w:rsid w:val="0033066C"/>
    <w:rsid w:val="003308B3"/>
    <w:rsid w:val="00331B63"/>
    <w:rsid w:val="00331EFF"/>
    <w:rsid w:val="0033249A"/>
    <w:rsid w:val="003324CA"/>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7BF"/>
    <w:rsid w:val="00341D2E"/>
    <w:rsid w:val="00341F00"/>
    <w:rsid w:val="00341FE5"/>
    <w:rsid w:val="003427F4"/>
    <w:rsid w:val="00342D54"/>
    <w:rsid w:val="00343AE0"/>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522"/>
    <w:rsid w:val="003626C2"/>
    <w:rsid w:val="00362F30"/>
    <w:rsid w:val="003631D5"/>
    <w:rsid w:val="00363482"/>
    <w:rsid w:val="0036351D"/>
    <w:rsid w:val="003637F6"/>
    <w:rsid w:val="00363BEE"/>
    <w:rsid w:val="00364132"/>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E22"/>
    <w:rsid w:val="003720AD"/>
    <w:rsid w:val="003727A4"/>
    <w:rsid w:val="00372B4A"/>
    <w:rsid w:val="00372B91"/>
    <w:rsid w:val="00372CD8"/>
    <w:rsid w:val="00373574"/>
    <w:rsid w:val="00373AF1"/>
    <w:rsid w:val="003753EA"/>
    <w:rsid w:val="00375AF8"/>
    <w:rsid w:val="00375E5A"/>
    <w:rsid w:val="00376303"/>
    <w:rsid w:val="0037657E"/>
    <w:rsid w:val="0037674E"/>
    <w:rsid w:val="0037688E"/>
    <w:rsid w:val="0037764C"/>
    <w:rsid w:val="003778B4"/>
    <w:rsid w:val="00377C74"/>
    <w:rsid w:val="00377CB7"/>
    <w:rsid w:val="00380411"/>
    <w:rsid w:val="00380CA3"/>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7DA"/>
    <w:rsid w:val="00383C5A"/>
    <w:rsid w:val="00384014"/>
    <w:rsid w:val="00385043"/>
    <w:rsid w:val="003852E0"/>
    <w:rsid w:val="00385B1E"/>
    <w:rsid w:val="00385D57"/>
    <w:rsid w:val="0038614C"/>
    <w:rsid w:val="003861E5"/>
    <w:rsid w:val="00386FF6"/>
    <w:rsid w:val="003875F6"/>
    <w:rsid w:val="003878AD"/>
    <w:rsid w:val="00387A87"/>
    <w:rsid w:val="00387BA4"/>
    <w:rsid w:val="00387CB5"/>
    <w:rsid w:val="00387F22"/>
    <w:rsid w:val="00390450"/>
    <w:rsid w:val="00390A6F"/>
    <w:rsid w:val="00391CF7"/>
    <w:rsid w:val="00392F02"/>
    <w:rsid w:val="00393109"/>
    <w:rsid w:val="003931B6"/>
    <w:rsid w:val="00393306"/>
    <w:rsid w:val="00393516"/>
    <w:rsid w:val="0039354A"/>
    <w:rsid w:val="00394151"/>
    <w:rsid w:val="00394216"/>
    <w:rsid w:val="00394515"/>
    <w:rsid w:val="00394AD0"/>
    <w:rsid w:val="00394CA4"/>
    <w:rsid w:val="00394CC9"/>
    <w:rsid w:val="0039533D"/>
    <w:rsid w:val="003957B9"/>
    <w:rsid w:val="00395913"/>
    <w:rsid w:val="00395970"/>
    <w:rsid w:val="003959B1"/>
    <w:rsid w:val="003961A7"/>
    <w:rsid w:val="003961AB"/>
    <w:rsid w:val="003962F5"/>
    <w:rsid w:val="00396303"/>
    <w:rsid w:val="0039636A"/>
    <w:rsid w:val="003964AE"/>
    <w:rsid w:val="00396A8A"/>
    <w:rsid w:val="00396B6C"/>
    <w:rsid w:val="00396F47"/>
    <w:rsid w:val="00396FEC"/>
    <w:rsid w:val="0039712B"/>
    <w:rsid w:val="00397437"/>
    <w:rsid w:val="00397752"/>
    <w:rsid w:val="003A06B7"/>
    <w:rsid w:val="003A0B91"/>
    <w:rsid w:val="003A0F0B"/>
    <w:rsid w:val="003A1532"/>
    <w:rsid w:val="003A196D"/>
    <w:rsid w:val="003A1C0F"/>
    <w:rsid w:val="003A249A"/>
    <w:rsid w:val="003A3229"/>
    <w:rsid w:val="003A32A2"/>
    <w:rsid w:val="003A3E1F"/>
    <w:rsid w:val="003A4689"/>
    <w:rsid w:val="003A47FD"/>
    <w:rsid w:val="003A4826"/>
    <w:rsid w:val="003A5A4E"/>
    <w:rsid w:val="003A5AA8"/>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93A"/>
    <w:rsid w:val="003B0C9D"/>
    <w:rsid w:val="003B0D36"/>
    <w:rsid w:val="003B1244"/>
    <w:rsid w:val="003B15CC"/>
    <w:rsid w:val="003B1819"/>
    <w:rsid w:val="003B1BB6"/>
    <w:rsid w:val="003B3BF9"/>
    <w:rsid w:val="003B3D77"/>
    <w:rsid w:val="003B53D8"/>
    <w:rsid w:val="003B5714"/>
    <w:rsid w:val="003B5903"/>
    <w:rsid w:val="003B5F4D"/>
    <w:rsid w:val="003B6013"/>
    <w:rsid w:val="003B607A"/>
    <w:rsid w:val="003B6CA6"/>
    <w:rsid w:val="003B6FBA"/>
    <w:rsid w:val="003B72B7"/>
    <w:rsid w:val="003B78EB"/>
    <w:rsid w:val="003B7AAB"/>
    <w:rsid w:val="003C0031"/>
    <w:rsid w:val="003C0056"/>
    <w:rsid w:val="003C02AA"/>
    <w:rsid w:val="003C06DA"/>
    <w:rsid w:val="003C11BC"/>
    <w:rsid w:val="003C1867"/>
    <w:rsid w:val="003C1DA8"/>
    <w:rsid w:val="003C2307"/>
    <w:rsid w:val="003C23C5"/>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6CA2"/>
    <w:rsid w:val="003C7753"/>
    <w:rsid w:val="003C7927"/>
    <w:rsid w:val="003C7B29"/>
    <w:rsid w:val="003D0345"/>
    <w:rsid w:val="003D04DD"/>
    <w:rsid w:val="003D05F9"/>
    <w:rsid w:val="003D0B8A"/>
    <w:rsid w:val="003D0DEB"/>
    <w:rsid w:val="003D0F0F"/>
    <w:rsid w:val="003D1991"/>
    <w:rsid w:val="003D1B40"/>
    <w:rsid w:val="003D1EFA"/>
    <w:rsid w:val="003D232D"/>
    <w:rsid w:val="003D246C"/>
    <w:rsid w:val="003D2A12"/>
    <w:rsid w:val="003D3513"/>
    <w:rsid w:val="003D3737"/>
    <w:rsid w:val="003D3F93"/>
    <w:rsid w:val="003D498D"/>
    <w:rsid w:val="003D4C75"/>
    <w:rsid w:val="003D56A4"/>
    <w:rsid w:val="003D58EC"/>
    <w:rsid w:val="003D5CCA"/>
    <w:rsid w:val="003D62C1"/>
    <w:rsid w:val="003D6C47"/>
    <w:rsid w:val="003D6F0B"/>
    <w:rsid w:val="003D75EC"/>
    <w:rsid w:val="003D7986"/>
    <w:rsid w:val="003D7B05"/>
    <w:rsid w:val="003D7D06"/>
    <w:rsid w:val="003D7FCF"/>
    <w:rsid w:val="003E0838"/>
    <w:rsid w:val="003E0B2D"/>
    <w:rsid w:val="003E0C07"/>
    <w:rsid w:val="003E1B4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6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E4A"/>
    <w:rsid w:val="00401F47"/>
    <w:rsid w:val="00402A31"/>
    <w:rsid w:val="0040333D"/>
    <w:rsid w:val="004037C7"/>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DE9"/>
    <w:rsid w:val="00412138"/>
    <w:rsid w:val="00412BAF"/>
    <w:rsid w:val="0041346E"/>
    <w:rsid w:val="004134E4"/>
    <w:rsid w:val="00413803"/>
    <w:rsid w:val="004145DF"/>
    <w:rsid w:val="004148FF"/>
    <w:rsid w:val="00414BD6"/>
    <w:rsid w:val="00415201"/>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2E1"/>
    <w:rsid w:val="00422361"/>
    <w:rsid w:val="004227C4"/>
    <w:rsid w:val="00422B43"/>
    <w:rsid w:val="00422E0A"/>
    <w:rsid w:val="00423164"/>
    <w:rsid w:val="00423278"/>
    <w:rsid w:val="0042335E"/>
    <w:rsid w:val="0042352E"/>
    <w:rsid w:val="004237CE"/>
    <w:rsid w:val="004238C4"/>
    <w:rsid w:val="00423CED"/>
    <w:rsid w:val="00423DF6"/>
    <w:rsid w:val="00423FE3"/>
    <w:rsid w:val="00424AAC"/>
    <w:rsid w:val="004251DD"/>
    <w:rsid w:val="00425AF1"/>
    <w:rsid w:val="00425B1D"/>
    <w:rsid w:val="0042714F"/>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661"/>
    <w:rsid w:val="00450852"/>
    <w:rsid w:val="00451B62"/>
    <w:rsid w:val="00451E11"/>
    <w:rsid w:val="00453273"/>
    <w:rsid w:val="0045343F"/>
    <w:rsid w:val="004539A6"/>
    <w:rsid w:val="004540BA"/>
    <w:rsid w:val="00454466"/>
    <w:rsid w:val="00454C47"/>
    <w:rsid w:val="00454DF4"/>
    <w:rsid w:val="00454F7C"/>
    <w:rsid w:val="00454FAD"/>
    <w:rsid w:val="00455884"/>
    <w:rsid w:val="00455907"/>
    <w:rsid w:val="00455B33"/>
    <w:rsid w:val="00456226"/>
    <w:rsid w:val="00456B0E"/>
    <w:rsid w:val="00456C3F"/>
    <w:rsid w:val="00456DFB"/>
    <w:rsid w:val="00457799"/>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D9E"/>
    <w:rsid w:val="00465E11"/>
    <w:rsid w:val="00465F0B"/>
    <w:rsid w:val="0046693F"/>
    <w:rsid w:val="00466C1F"/>
    <w:rsid w:val="00466C90"/>
    <w:rsid w:val="00466DA4"/>
    <w:rsid w:val="00466ED1"/>
    <w:rsid w:val="004672D9"/>
    <w:rsid w:val="00467417"/>
    <w:rsid w:val="0046764E"/>
    <w:rsid w:val="004676CA"/>
    <w:rsid w:val="0046778F"/>
    <w:rsid w:val="00467FE5"/>
    <w:rsid w:val="00470D35"/>
    <w:rsid w:val="00471138"/>
    <w:rsid w:val="004716F0"/>
    <w:rsid w:val="00471B2D"/>
    <w:rsid w:val="00472250"/>
    <w:rsid w:val="004729B1"/>
    <w:rsid w:val="00473355"/>
    <w:rsid w:val="0047361D"/>
    <w:rsid w:val="00473B87"/>
    <w:rsid w:val="00473BD0"/>
    <w:rsid w:val="00474729"/>
    <w:rsid w:val="004748B2"/>
    <w:rsid w:val="00474907"/>
    <w:rsid w:val="00474A1B"/>
    <w:rsid w:val="00474A60"/>
    <w:rsid w:val="00474D36"/>
    <w:rsid w:val="004756B2"/>
    <w:rsid w:val="004759D7"/>
    <w:rsid w:val="00475A12"/>
    <w:rsid w:val="00475ACA"/>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7DA"/>
    <w:rsid w:val="004937E8"/>
    <w:rsid w:val="00493AAA"/>
    <w:rsid w:val="00494BB4"/>
    <w:rsid w:val="00494C37"/>
    <w:rsid w:val="00495090"/>
    <w:rsid w:val="0049519B"/>
    <w:rsid w:val="00495637"/>
    <w:rsid w:val="0049580B"/>
    <w:rsid w:val="0049596D"/>
    <w:rsid w:val="00495E5F"/>
    <w:rsid w:val="00495E6C"/>
    <w:rsid w:val="00496D08"/>
    <w:rsid w:val="00496D59"/>
    <w:rsid w:val="00496D92"/>
    <w:rsid w:val="00497222"/>
    <w:rsid w:val="004976A7"/>
    <w:rsid w:val="00497A03"/>
    <w:rsid w:val="00497DF8"/>
    <w:rsid w:val="004A038E"/>
    <w:rsid w:val="004A09E8"/>
    <w:rsid w:val="004A0FB9"/>
    <w:rsid w:val="004A187C"/>
    <w:rsid w:val="004A1885"/>
    <w:rsid w:val="004A1D0F"/>
    <w:rsid w:val="004A204A"/>
    <w:rsid w:val="004A2A79"/>
    <w:rsid w:val="004A2BDE"/>
    <w:rsid w:val="004A38DE"/>
    <w:rsid w:val="004A4481"/>
    <w:rsid w:val="004A454B"/>
    <w:rsid w:val="004A4802"/>
    <w:rsid w:val="004A5000"/>
    <w:rsid w:val="004A50CB"/>
    <w:rsid w:val="004A5393"/>
    <w:rsid w:val="004A6F6E"/>
    <w:rsid w:val="004A7650"/>
    <w:rsid w:val="004A7B1E"/>
    <w:rsid w:val="004A7E3F"/>
    <w:rsid w:val="004B03E2"/>
    <w:rsid w:val="004B0B75"/>
    <w:rsid w:val="004B0F26"/>
    <w:rsid w:val="004B10DC"/>
    <w:rsid w:val="004B10E8"/>
    <w:rsid w:val="004B11BD"/>
    <w:rsid w:val="004B14F2"/>
    <w:rsid w:val="004B1B40"/>
    <w:rsid w:val="004B1BAB"/>
    <w:rsid w:val="004B1D4C"/>
    <w:rsid w:val="004B1F23"/>
    <w:rsid w:val="004B23C3"/>
    <w:rsid w:val="004B24DA"/>
    <w:rsid w:val="004B2B2C"/>
    <w:rsid w:val="004B2B4F"/>
    <w:rsid w:val="004B2F2A"/>
    <w:rsid w:val="004B36F6"/>
    <w:rsid w:val="004B3753"/>
    <w:rsid w:val="004B3A61"/>
    <w:rsid w:val="004B3C74"/>
    <w:rsid w:val="004B3FCE"/>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D02"/>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5C60"/>
    <w:rsid w:val="004C6A32"/>
    <w:rsid w:val="004C72C7"/>
    <w:rsid w:val="004C734B"/>
    <w:rsid w:val="004C7862"/>
    <w:rsid w:val="004C7A22"/>
    <w:rsid w:val="004C7AF0"/>
    <w:rsid w:val="004C7E89"/>
    <w:rsid w:val="004C7F5D"/>
    <w:rsid w:val="004D0378"/>
    <w:rsid w:val="004D05DF"/>
    <w:rsid w:val="004D0670"/>
    <w:rsid w:val="004D076C"/>
    <w:rsid w:val="004D1346"/>
    <w:rsid w:val="004D1474"/>
    <w:rsid w:val="004D187C"/>
    <w:rsid w:val="004D18C4"/>
    <w:rsid w:val="004D1B33"/>
    <w:rsid w:val="004D2348"/>
    <w:rsid w:val="004D2945"/>
    <w:rsid w:val="004D305E"/>
    <w:rsid w:val="004D3AF6"/>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8DE"/>
    <w:rsid w:val="004E2A1E"/>
    <w:rsid w:val="004E2BE0"/>
    <w:rsid w:val="004E373A"/>
    <w:rsid w:val="004E38DD"/>
    <w:rsid w:val="004E4078"/>
    <w:rsid w:val="004E40E7"/>
    <w:rsid w:val="004E4657"/>
    <w:rsid w:val="004E4853"/>
    <w:rsid w:val="004E49C5"/>
    <w:rsid w:val="004E49C8"/>
    <w:rsid w:val="004E4CC0"/>
    <w:rsid w:val="004E5574"/>
    <w:rsid w:val="004E5AFE"/>
    <w:rsid w:val="004E5B05"/>
    <w:rsid w:val="004E5CB3"/>
    <w:rsid w:val="004E6967"/>
    <w:rsid w:val="004E696A"/>
    <w:rsid w:val="004E7064"/>
    <w:rsid w:val="004E716B"/>
    <w:rsid w:val="004E7590"/>
    <w:rsid w:val="004E78C8"/>
    <w:rsid w:val="004E7DA8"/>
    <w:rsid w:val="004E7EB8"/>
    <w:rsid w:val="004F0E44"/>
    <w:rsid w:val="004F11C4"/>
    <w:rsid w:val="004F14A4"/>
    <w:rsid w:val="004F1AC6"/>
    <w:rsid w:val="004F1DFD"/>
    <w:rsid w:val="004F1FE1"/>
    <w:rsid w:val="004F2600"/>
    <w:rsid w:val="004F2722"/>
    <w:rsid w:val="004F2825"/>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442"/>
    <w:rsid w:val="00516672"/>
    <w:rsid w:val="005167E8"/>
    <w:rsid w:val="005168FA"/>
    <w:rsid w:val="00516EF0"/>
    <w:rsid w:val="005174E2"/>
    <w:rsid w:val="00517733"/>
    <w:rsid w:val="00517965"/>
    <w:rsid w:val="00520A48"/>
    <w:rsid w:val="00521297"/>
    <w:rsid w:val="00521509"/>
    <w:rsid w:val="00521ED0"/>
    <w:rsid w:val="00522991"/>
    <w:rsid w:val="00522F62"/>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82A"/>
    <w:rsid w:val="005278AC"/>
    <w:rsid w:val="005279E5"/>
    <w:rsid w:val="00527B8C"/>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1E"/>
    <w:rsid w:val="0053509D"/>
    <w:rsid w:val="00535D1A"/>
    <w:rsid w:val="00535E13"/>
    <w:rsid w:val="00535FD3"/>
    <w:rsid w:val="0053650A"/>
    <w:rsid w:val="005365A0"/>
    <w:rsid w:val="00536833"/>
    <w:rsid w:val="00536B1A"/>
    <w:rsid w:val="00536EBD"/>
    <w:rsid w:val="005375C1"/>
    <w:rsid w:val="00537F2E"/>
    <w:rsid w:val="0054008E"/>
    <w:rsid w:val="00540AD9"/>
    <w:rsid w:val="00540E4D"/>
    <w:rsid w:val="0054188C"/>
    <w:rsid w:val="005427B8"/>
    <w:rsid w:val="005429E9"/>
    <w:rsid w:val="00543144"/>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96B"/>
    <w:rsid w:val="00550C25"/>
    <w:rsid w:val="00550CA9"/>
    <w:rsid w:val="00551028"/>
    <w:rsid w:val="00551763"/>
    <w:rsid w:val="00551CC8"/>
    <w:rsid w:val="00551D55"/>
    <w:rsid w:val="00551FCA"/>
    <w:rsid w:val="00551FDF"/>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70BF"/>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9CC"/>
    <w:rsid w:val="00571E71"/>
    <w:rsid w:val="00572669"/>
    <w:rsid w:val="00572783"/>
    <w:rsid w:val="00572C82"/>
    <w:rsid w:val="0057304C"/>
    <w:rsid w:val="005731F7"/>
    <w:rsid w:val="00573FFC"/>
    <w:rsid w:val="00574420"/>
    <w:rsid w:val="00575ED0"/>
    <w:rsid w:val="00576D83"/>
    <w:rsid w:val="00576F52"/>
    <w:rsid w:val="0057702D"/>
    <w:rsid w:val="005770B6"/>
    <w:rsid w:val="0057731F"/>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B29"/>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4BC"/>
    <w:rsid w:val="0059391C"/>
    <w:rsid w:val="005940F2"/>
    <w:rsid w:val="005942D5"/>
    <w:rsid w:val="0059466A"/>
    <w:rsid w:val="00594752"/>
    <w:rsid w:val="00594A84"/>
    <w:rsid w:val="00594E24"/>
    <w:rsid w:val="00594F3D"/>
    <w:rsid w:val="0059533D"/>
    <w:rsid w:val="0059592B"/>
    <w:rsid w:val="00595B80"/>
    <w:rsid w:val="0059642D"/>
    <w:rsid w:val="005964BF"/>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B7A8C"/>
    <w:rsid w:val="005C0DB8"/>
    <w:rsid w:val="005C1017"/>
    <w:rsid w:val="005C11E0"/>
    <w:rsid w:val="005C12D8"/>
    <w:rsid w:val="005C1723"/>
    <w:rsid w:val="005C17BB"/>
    <w:rsid w:val="005C1907"/>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EA5"/>
    <w:rsid w:val="005C7578"/>
    <w:rsid w:val="005C7902"/>
    <w:rsid w:val="005D1264"/>
    <w:rsid w:val="005D12F9"/>
    <w:rsid w:val="005D1853"/>
    <w:rsid w:val="005D1A0F"/>
    <w:rsid w:val="005D2320"/>
    <w:rsid w:val="005D25B9"/>
    <w:rsid w:val="005D2787"/>
    <w:rsid w:val="005D2B3E"/>
    <w:rsid w:val="005D2EFC"/>
    <w:rsid w:val="005D3511"/>
    <w:rsid w:val="005D3589"/>
    <w:rsid w:val="005D43D3"/>
    <w:rsid w:val="005D4C3F"/>
    <w:rsid w:val="005D5961"/>
    <w:rsid w:val="005D6E11"/>
    <w:rsid w:val="005D717C"/>
    <w:rsid w:val="005D7204"/>
    <w:rsid w:val="005D7C23"/>
    <w:rsid w:val="005D7E2B"/>
    <w:rsid w:val="005E05A6"/>
    <w:rsid w:val="005E0E71"/>
    <w:rsid w:val="005E19B4"/>
    <w:rsid w:val="005E1D6F"/>
    <w:rsid w:val="005E1EE7"/>
    <w:rsid w:val="005E2591"/>
    <w:rsid w:val="005E2AD6"/>
    <w:rsid w:val="005E2BEB"/>
    <w:rsid w:val="005E362E"/>
    <w:rsid w:val="005E3C68"/>
    <w:rsid w:val="005E3FE6"/>
    <w:rsid w:val="005E4A35"/>
    <w:rsid w:val="005E534E"/>
    <w:rsid w:val="005E54A6"/>
    <w:rsid w:val="005E56ED"/>
    <w:rsid w:val="005E5729"/>
    <w:rsid w:val="005E597B"/>
    <w:rsid w:val="005E59A8"/>
    <w:rsid w:val="005E5CBA"/>
    <w:rsid w:val="005E5CD5"/>
    <w:rsid w:val="005E6384"/>
    <w:rsid w:val="005E6619"/>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B5"/>
    <w:rsid w:val="005F37AF"/>
    <w:rsid w:val="005F3996"/>
    <w:rsid w:val="005F3CB3"/>
    <w:rsid w:val="005F3E99"/>
    <w:rsid w:val="005F3EB7"/>
    <w:rsid w:val="005F4549"/>
    <w:rsid w:val="005F4678"/>
    <w:rsid w:val="005F4783"/>
    <w:rsid w:val="005F495C"/>
    <w:rsid w:val="005F4FE7"/>
    <w:rsid w:val="005F5101"/>
    <w:rsid w:val="005F6A40"/>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A2"/>
    <w:rsid w:val="00613713"/>
    <w:rsid w:val="0061413B"/>
    <w:rsid w:val="006145B9"/>
    <w:rsid w:val="00614B7A"/>
    <w:rsid w:val="00614CD7"/>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606D"/>
    <w:rsid w:val="006260B3"/>
    <w:rsid w:val="006261CB"/>
    <w:rsid w:val="0062624E"/>
    <w:rsid w:val="006266D7"/>
    <w:rsid w:val="006268EE"/>
    <w:rsid w:val="006273B4"/>
    <w:rsid w:val="00627576"/>
    <w:rsid w:val="00627DC2"/>
    <w:rsid w:val="006304F0"/>
    <w:rsid w:val="00630AAF"/>
    <w:rsid w:val="006312E2"/>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0D8"/>
    <w:rsid w:val="006375E5"/>
    <w:rsid w:val="00637C32"/>
    <w:rsid w:val="006404BF"/>
    <w:rsid w:val="00640E43"/>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31C"/>
    <w:rsid w:val="006549B1"/>
    <w:rsid w:val="0065508B"/>
    <w:rsid w:val="006551F3"/>
    <w:rsid w:val="006553BF"/>
    <w:rsid w:val="0065554D"/>
    <w:rsid w:val="006555F3"/>
    <w:rsid w:val="00655611"/>
    <w:rsid w:val="00655AB8"/>
    <w:rsid w:val="00655BFE"/>
    <w:rsid w:val="00655E22"/>
    <w:rsid w:val="00655EAD"/>
    <w:rsid w:val="00656812"/>
    <w:rsid w:val="0065711D"/>
    <w:rsid w:val="0065744C"/>
    <w:rsid w:val="00657591"/>
    <w:rsid w:val="0065766B"/>
    <w:rsid w:val="006601DC"/>
    <w:rsid w:val="006606E2"/>
    <w:rsid w:val="00661356"/>
    <w:rsid w:val="006617CA"/>
    <w:rsid w:val="00661E36"/>
    <w:rsid w:val="006622BF"/>
    <w:rsid w:val="006627B5"/>
    <w:rsid w:val="00663770"/>
    <w:rsid w:val="00663BC9"/>
    <w:rsid w:val="0066426F"/>
    <w:rsid w:val="00664A49"/>
    <w:rsid w:val="00664B21"/>
    <w:rsid w:val="00665702"/>
    <w:rsid w:val="0066676A"/>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1EB"/>
    <w:rsid w:val="006804C1"/>
    <w:rsid w:val="00680A52"/>
    <w:rsid w:val="0068130C"/>
    <w:rsid w:val="00681863"/>
    <w:rsid w:val="00681879"/>
    <w:rsid w:val="00681C86"/>
    <w:rsid w:val="00681E48"/>
    <w:rsid w:val="006833C4"/>
    <w:rsid w:val="006837E1"/>
    <w:rsid w:val="00683F7E"/>
    <w:rsid w:val="00684270"/>
    <w:rsid w:val="006843AF"/>
    <w:rsid w:val="006845CA"/>
    <w:rsid w:val="0068575A"/>
    <w:rsid w:val="00686103"/>
    <w:rsid w:val="00686264"/>
    <w:rsid w:val="00686A02"/>
    <w:rsid w:val="00686AB1"/>
    <w:rsid w:val="00686C73"/>
    <w:rsid w:val="00687386"/>
    <w:rsid w:val="00687420"/>
    <w:rsid w:val="006876A2"/>
    <w:rsid w:val="00687EFB"/>
    <w:rsid w:val="0069074E"/>
    <w:rsid w:val="00691226"/>
    <w:rsid w:val="006913F1"/>
    <w:rsid w:val="006914D7"/>
    <w:rsid w:val="0069257A"/>
    <w:rsid w:val="0069325E"/>
    <w:rsid w:val="006937D5"/>
    <w:rsid w:val="0069399C"/>
    <w:rsid w:val="00693B21"/>
    <w:rsid w:val="00693FD7"/>
    <w:rsid w:val="00694519"/>
    <w:rsid w:val="006947F0"/>
    <w:rsid w:val="00694B07"/>
    <w:rsid w:val="00694BAD"/>
    <w:rsid w:val="00695194"/>
    <w:rsid w:val="006953DC"/>
    <w:rsid w:val="006957D1"/>
    <w:rsid w:val="00695D19"/>
    <w:rsid w:val="00696D35"/>
    <w:rsid w:val="00697217"/>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A76"/>
    <w:rsid w:val="006A4B02"/>
    <w:rsid w:val="006A4FF4"/>
    <w:rsid w:val="006A50B5"/>
    <w:rsid w:val="006A5211"/>
    <w:rsid w:val="006A549A"/>
    <w:rsid w:val="006A5CBD"/>
    <w:rsid w:val="006A616F"/>
    <w:rsid w:val="006A64C8"/>
    <w:rsid w:val="006A7F06"/>
    <w:rsid w:val="006B0041"/>
    <w:rsid w:val="006B03AA"/>
    <w:rsid w:val="006B0412"/>
    <w:rsid w:val="006B083A"/>
    <w:rsid w:val="006B08DE"/>
    <w:rsid w:val="006B0935"/>
    <w:rsid w:val="006B0A00"/>
    <w:rsid w:val="006B0F1A"/>
    <w:rsid w:val="006B1507"/>
    <w:rsid w:val="006B19C5"/>
    <w:rsid w:val="006B1C59"/>
    <w:rsid w:val="006B1E6A"/>
    <w:rsid w:val="006B1F01"/>
    <w:rsid w:val="006B26DF"/>
    <w:rsid w:val="006B2B77"/>
    <w:rsid w:val="006B2DBF"/>
    <w:rsid w:val="006B3E16"/>
    <w:rsid w:val="006B4331"/>
    <w:rsid w:val="006B49A4"/>
    <w:rsid w:val="006B49F6"/>
    <w:rsid w:val="006B55E6"/>
    <w:rsid w:val="006B58F5"/>
    <w:rsid w:val="006B5DD2"/>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E7"/>
    <w:rsid w:val="006C2C1C"/>
    <w:rsid w:val="006C3631"/>
    <w:rsid w:val="006C38E6"/>
    <w:rsid w:val="006C3BC3"/>
    <w:rsid w:val="006C3E1E"/>
    <w:rsid w:val="006C3F36"/>
    <w:rsid w:val="006C43D4"/>
    <w:rsid w:val="006C44DF"/>
    <w:rsid w:val="006C4988"/>
    <w:rsid w:val="006C53DB"/>
    <w:rsid w:val="006C5527"/>
    <w:rsid w:val="006C595C"/>
    <w:rsid w:val="006C5A1D"/>
    <w:rsid w:val="006C5A6E"/>
    <w:rsid w:val="006C5F02"/>
    <w:rsid w:val="006C66A5"/>
    <w:rsid w:val="006C7168"/>
    <w:rsid w:val="006C731D"/>
    <w:rsid w:val="006C757A"/>
    <w:rsid w:val="006C7A53"/>
    <w:rsid w:val="006C7C5A"/>
    <w:rsid w:val="006C7E1B"/>
    <w:rsid w:val="006D0087"/>
    <w:rsid w:val="006D01E2"/>
    <w:rsid w:val="006D0806"/>
    <w:rsid w:val="006D0CF1"/>
    <w:rsid w:val="006D0E16"/>
    <w:rsid w:val="006D0F47"/>
    <w:rsid w:val="006D1A7B"/>
    <w:rsid w:val="006D2020"/>
    <w:rsid w:val="006D32D6"/>
    <w:rsid w:val="006D3D0F"/>
    <w:rsid w:val="006D4101"/>
    <w:rsid w:val="006D4A70"/>
    <w:rsid w:val="006D54CC"/>
    <w:rsid w:val="006D56E3"/>
    <w:rsid w:val="006D655B"/>
    <w:rsid w:val="006D7134"/>
    <w:rsid w:val="006D765E"/>
    <w:rsid w:val="006D7813"/>
    <w:rsid w:val="006E0295"/>
    <w:rsid w:val="006E1113"/>
    <w:rsid w:val="006E136C"/>
    <w:rsid w:val="006E1B28"/>
    <w:rsid w:val="006E1C2F"/>
    <w:rsid w:val="006E21F8"/>
    <w:rsid w:val="006E249F"/>
    <w:rsid w:val="006E27C5"/>
    <w:rsid w:val="006E2C7A"/>
    <w:rsid w:val="006E3112"/>
    <w:rsid w:val="006E3527"/>
    <w:rsid w:val="006E42B8"/>
    <w:rsid w:val="006E4356"/>
    <w:rsid w:val="006E46D0"/>
    <w:rsid w:val="006E4B6A"/>
    <w:rsid w:val="006E4C56"/>
    <w:rsid w:val="006E5206"/>
    <w:rsid w:val="006E5807"/>
    <w:rsid w:val="006E5BD1"/>
    <w:rsid w:val="006E6FE5"/>
    <w:rsid w:val="006E778F"/>
    <w:rsid w:val="006E7859"/>
    <w:rsid w:val="006E7E22"/>
    <w:rsid w:val="006F061D"/>
    <w:rsid w:val="006F0ACE"/>
    <w:rsid w:val="006F1573"/>
    <w:rsid w:val="006F1BAC"/>
    <w:rsid w:val="006F1CD3"/>
    <w:rsid w:val="006F1F48"/>
    <w:rsid w:val="006F1FCF"/>
    <w:rsid w:val="006F3228"/>
    <w:rsid w:val="006F404E"/>
    <w:rsid w:val="006F41DD"/>
    <w:rsid w:val="006F41FC"/>
    <w:rsid w:val="006F42F3"/>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700483"/>
    <w:rsid w:val="0070056D"/>
    <w:rsid w:val="00700830"/>
    <w:rsid w:val="00700D15"/>
    <w:rsid w:val="00701011"/>
    <w:rsid w:val="0070113A"/>
    <w:rsid w:val="007012BF"/>
    <w:rsid w:val="00701467"/>
    <w:rsid w:val="007014DA"/>
    <w:rsid w:val="00701674"/>
    <w:rsid w:val="00701DA0"/>
    <w:rsid w:val="00702456"/>
    <w:rsid w:val="0070286B"/>
    <w:rsid w:val="00702CB0"/>
    <w:rsid w:val="00703171"/>
    <w:rsid w:val="007035E6"/>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8D8"/>
    <w:rsid w:val="007109D4"/>
    <w:rsid w:val="007113BE"/>
    <w:rsid w:val="0071157E"/>
    <w:rsid w:val="00711F11"/>
    <w:rsid w:val="00712676"/>
    <w:rsid w:val="00712B7E"/>
    <w:rsid w:val="00712CBA"/>
    <w:rsid w:val="00712F16"/>
    <w:rsid w:val="0071357A"/>
    <w:rsid w:val="00713E56"/>
    <w:rsid w:val="00713FA4"/>
    <w:rsid w:val="0071453D"/>
    <w:rsid w:val="00715F13"/>
    <w:rsid w:val="00716001"/>
    <w:rsid w:val="00716727"/>
    <w:rsid w:val="00716A1D"/>
    <w:rsid w:val="00716D5B"/>
    <w:rsid w:val="00717421"/>
    <w:rsid w:val="007174B3"/>
    <w:rsid w:val="007177D5"/>
    <w:rsid w:val="007179E4"/>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55B7"/>
    <w:rsid w:val="00725AE4"/>
    <w:rsid w:val="0072664F"/>
    <w:rsid w:val="00726CE3"/>
    <w:rsid w:val="00726E61"/>
    <w:rsid w:val="00727071"/>
    <w:rsid w:val="00727242"/>
    <w:rsid w:val="007274B8"/>
    <w:rsid w:val="00727A93"/>
    <w:rsid w:val="00730A49"/>
    <w:rsid w:val="00731475"/>
    <w:rsid w:val="00731D02"/>
    <w:rsid w:val="00732D90"/>
    <w:rsid w:val="0073334B"/>
    <w:rsid w:val="0073363E"/>
    <w:rsid w:val="00733723"/>
    <w:rsid w:val="0073383C"/>
    <w:rsid w:val="00733B3C"/>
    <w:rsid w:val="0073413D"/>
    <w:rsid w:val="0073419D"/>
    <w:rsid w:val="007349E5"/>
    <w:rsid w:val="00737096"/>
    <w:rsid w:val="0073715A"/>
    <w:rsid w:val="007373B7"/>
    <w:rsid w:val="0074077F"/>
    <w:rsid w:val="00740E45"/>
    <w:rsid w:val="00740E7B"/>
    <w:rsid w:val="00740EA7"/>
    <w:rsid w:val="00741DFB"/>
    <w:rsid w:val="0074249E"/>
    <w:rsid w:val="0074296A"/>
    <w:rsid w:val="00742990"/>
    <w:rsid w:val="00742D6B"/>
    <w:rsid w:val="00742F1A"/>
    <w:rsid w:val="0074320E"/>
    <w:rsid w:val="00743796"/>
    <w:rsid w:val="00743DFD"/>
    <w:rsid w:val="00744421"/>
    <w:rsid w:val="007444C0"/>
    <w:rsid w:val="0074457E"/>
    <w:rsid w:val="00744B4F"/>
    <w:rsid w:val="00744B8C"/>
    <w:rsid w:val="007452CF"/>
    <w:rsid w:val="00745894"/>
    <w:rsid w:val="00745EE6"/>
    <w:rsid w:val="0074697D"/>
    <w:rsid w:val="00746F72"/>
    <w:rsid w:val="00747136"/>
    <w:rsid w:val="007471FE"/>
    <w:rsid w:val="007500E4"/>
    <w:rsid w:val="00750434"/>
    <w:rsid w:val="007518EF"/>
    <w:rsid w:val="00751CF0"/>
    <w:rsid w:val="00751D05"/>
    <w:rsid w:val="00752B1A"/>
    <w:rsid w:val="007536F4"/>
    <w:rsid w:val="00753A6B"/>
    <w:rsid w:val="00753B19"/>
    <w:rsid w:val="00754D7D"/>
    <w:rsid w:val="007550B4"/>
    <w:rsid w:val="007550B8"/>
    <w:rsid w:val="007552E2"/>
    <w:rsid w:val="00755B3B"/>
    <w:rsid w:val="00755C11"/>
    <w:rsid w:val="00755D21"/>
    <w:rsid w:val="00756013"/>
    <w:rsid w:val="00756027"/>
    <w:rsid w:val="0075617E"/>
    <w:rsid w:val="007563B6"/>
    <w:rsid w:val="00756EDA"/>
    <w:rsid w:val="00757096"/>
    <w:rsid w:val="0075711F"/>
    <w:rsid w:val="00757A80"/>
    <w:rsid w:val="00757F25"/>
    <w:rsid w:val="007601B6"/>
    <w:rsid w:val="00760F1F"/>
    <w:rsid w:val="00761089"/>
    <w:rsid w:val="00761326"/>
    <w:rsid w:val="0076193C"/>
    <w:rsid w:val="007620EB"/>
    <w:rsid w:val="0076227C"/>
    <w:rsid w:val="00762293"/>
    <w:rsid w:val="00762588"/>
    <w:rsid w:val="007625A0"/>
    <w:rsid w:val="00762C67"/>
    <w:rsid w:val="0076433C"/>
    <w:rsid w:val="007646C3"/>
    <w:rsid w:val="00764ABF"/>
    <w:rsid w:val="00764BEC"/>
    <w:rsid w:val="00764F6B"/>
    <w:rsid w:val="00765328"/>
    <w:rsid w:val="0076549D"/>
    <w:rsid w:val="007663F2"/>
    <w:rsid w:val="007664C6"/>
    <w:rsid w:val="00766A38"/>
    <w:rsid w:val="00766CB7"/>
    <w:rsid w:val="00767A48"/>
    <w:rsid w:val="00767DF2"/>
    <w:rsid w:val="00767F66"/>
    <w:rsid w:val="00770C66"/>
    <w:rsid w:val="00771689"/>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6C6D"/>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3033"/>
    <w:rsid w:val="0078309C"/>
    <w:rsid w:val="007835E6"/>
    <w:rsid w:val="007839E0"/>
    <w:rsid w:val="0078443B"/>
    <w:rsid w:val="007846E1"/>
    <w:rsid w:val="007846F4"/>
    <w:rsid w:val="007850F8"/>
    <w:rsid w:val="00785429"/>
    <w:rsid w:val="007854B6"/>
    <w:rsid w:val="007855D1"/>
    <w:rsid w:val="0078574E"/>
    <w:rsid w:val="00785B4D"/>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44"/>
    <w:rsid w:val="007A0DB3"/>
    <w:rsid w:val="007A175F"/>
    <w:rsid w:val="007A1DAB"/>
    <w:rsid w:val="007A20B7"/>
    <w:rsid w:val="007A2462"/>
    <w:rsid w:val="007A2464"/>
    <w:rsid w:val="007A26DB"/>
    <w:rsid w:val="007A26FB"/>
    <w:rsid w:val="007A2782"/>
    <w:rsid w:val="007A2850"/>
    <w:rsid w:val="007A323B"/>
    <w:rsid w:val="007A393B"/>
    <w:rsid w:val="007A4322"/>
    <w:rsid w:val="007A4535"/>
    <w:rsid w:val="007A456B"/>
    <w:rsid w:val="007A4A27"/>
    <w:rsid w:val="007A5459"/>
    <w:rsid w:val="007A5574"/>
    <w:rsid w:val="007A5769"/>
    <w:rsid w:val="007A5B0B"/>
    <w:rsid w:val="007A5E77"/>
    <w:rsid w:val="007A6425"/>
    <w:rsid w:val="007A656C"/>
    <w:rsid w:val="007A65C7"/>
    <w:rsid w:val="007A66A5"/>
    <w:rsid w:val="007A6809"/>
    <w:rsid w:val="007A72FB"/>
    <w:rsid w:val="007A7B89"/>
    <w:rsid w:val="007B050D"/>
    <w:rsid w:val="007B0A0F"/>
    <w:rsid w:val="007B0C6C"/>
    <w:rsid w:val="007B0D5D"/>
    <w:rsid w:val="007B0DE3"/>
    <w:rsid w:val="007B1635"/>
    <w:rsid w:val="007B1E57"/>
    <w:rsid w:val="007B2724"/>
    <w:rsid w:val="007B27D2"/>
    <w:rsid w:val="007B2D92"/>
    <w:rsid w:val="007B2E77"/>
    <w:rsid w:val="007B2EAC"/>
    <w:rsid w:val="007B3256"/>
    <w:rsid w:val="007B3395"/>
    <w:rsid w:val="007B402C"/>
    <w:rsid w:val="007B4575"/>
    <w:rsid w:val="007B47C3"/>
    <w:rsid w:val="007B4EF8"/>
    <w:rsid w:val="007B5195"/>
    <w:rsid w:val="007B55C0"/>
    <w:rsid w:val="007B58FA"/>
    <w:rsid w:val="007B63B7"/>
    <w:rsid w:val="007B70C9"/>
    <w:rsid w:val="007B73F0"/>
    <w:rsid w:val="007B757A"/>
    <w:rsid w:val="007B7ABD"/>
    <w:rsid w:val="007B7E88"/>
    <w:rsid w:val="007B7ECE"/>
    <w:rsid w:val="007C01B6"/>
    <w:rsid w:val="007C03DB"/>
    <w:rsid w:val="007C1173"/>
    <w:rsid w:val="007C118E"/>
    <w:rsid w:val="007C18C2"/>
    <w:rsid w:val="007C1968"/>
    <w:rsid w:val="007C2EFF"/>
    <w:rsid w:val="007C3016"/>
    <w:rsid w:val="007C35C4"/>
    <w:rsid w:val="007C3A07"/>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D16F6"/>
    <w:rsid w:val="007D192A"/>
    <w:rsid w:val="007D1BE1"/>
    <w:rsid w:val="007D1D86"/>
    <w:rsid w:val="007D1E4E"/>
    <w:rsid w:val="007D2289"/>
    <w:rsid w:val="007D2899"/>
    <w:rsid w:val="007D4554"/>
    <w:rsid w:val="007D4584"/>
    <w:rsid w:val="007D47CD"/>
    <w:rsid w:val="007D4D07"/>
    <w:rsid w:val="007D515A"/>
    <w:rsid w:val="007D5806"/>
    <w:rsid w:val="007D6988"/>
    <w:rsid w:val="007D6CE6"/>
    <w:rsid w:val="007D759E"/>
    <w:rsid w:val="007D7E70"/>
    <w:rsid w:val="007E1193"/>
    <w:rsid w:val="007E11A5"/>
    <w:rsid w:val="007E1275"/>
    <w:rsid w:val="007E1E78"/>
    <w:rsid w:val="007E211F"/>
    <w:rsid w:val="007E2178"/>
    <w:rsid w:val="007E2302"/>
    <w:rsid w:val="007E2477"/>
    <w:rsid w:val="007E2DC3"/>
    <w:rsid w:val="007E2EC2"/>
    <w:rsid w:val="007E32D9"/>
    <w:rsid w:val="007E3565"/>
    <w:rsid w:val="007E3723"/>
    <w:rsid w:val="007E3A4D"/>
    <w:rsid w:val="007E3A90"/>
    <w:rsid w:val="007E40AE"/>
    <w:rsid w:val="007E4E9E"/>
    <w:rsid w:val="007E4FED"/>
    <w:rsid w:val="007E5488"/>
    <w:rsid w:val="007E57E8"/>
    <w:rsid w:val="007E5A9E"/>
    <w:rsid w:val="007E5B8D"/>
    <w:rsid w:val="007E613A"/>
    <w:rsid w:val="007E6401"/>
    <w:rsid w:val="007E7353"/>
    <w:rsid w:val="007E74E4"/>
    <w:rsid w:val="007E7911"/>
    <w:rsid w:val="007E7F90"/>
    <w:rsid w:val="007F0B26"/>
    <w:rsid w:val="007F0B62"/>
    <w:rsid w:val="007F0BCC"/>
    <w:rsid w:val="007F0F23"/>
    <w:rsid w:val="007F148F"/>
    <w:rsid w:val="007F1496"/>
    <w:rsid w:val="007F14E1"/>
    <w:rsid w:val="007F16F9"/>
    <w:rsid w:val="007F1BC0"/>
    <w:rsid w:val="007F2243"/>
    <w:rsid w:val="007F22C2"/>
    <w:rsid w:val="007F275A"/>
    <w:rsid w:val="007F2B2B"/>
    <w:rsid w:val="007F2B6A"/>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37A"/>
    <w:rsid w:val="00807535"/>
    <w:rsid w:val="008077EA"/>
    <w:rsid w:val="008079BC"/>
    <w:rsid w:val="00807B5C"/>
    <w:rsid w:val="00807FB7"/>
    <w:rsid w:val="00810344"/>
    <w:rsid w:val="00810CDB"/>
    <w:rsid w:val="008112D4"/>
    <w:rsid w:val="008116B5"/>
    <w:rsid w:val="008116BD"/>
    <w:rsid w:val="008125C7"/>
    <w:rsid w:val="00813F05"/>
    <w:rsid w:val="008144EA"/>
    <w:rsid w:val="00814834"/>
    <w:rsid w:val="00814986"/>
    <w:rsid w:val="008152C9"/>
    <w:rsid w:val="00815410"/>
    <w:rsid w:val="008158C2"/>
    <w:rsid w:val="00815A95"/>
    <w:rsid w:val="00815B3F"/>
    <w:rsid w:val="00815C54"/>
    <w:rsid w:val="00815EA4"/>
    <w:rsid w:val="0081669C"/>
    <w:rsid w:val="008167D2"/>
    <w:rsid w:val="008167F9"/>
    <w:rsid w:val="008169E8"/>
    <w:rsid w:val="00816A67"/>
    <w:rsid w:val="00816AAC"/>
    <w:rsid w:val="00816C32"/>
    <w:rsid w:val="00817528"/>
    <w:rsid w:val="00817D4E"/>
    <w:rsid w:val="00817E33"/>
    <w:rsid w:val="0082098A"/>
    <w:rsid w:val="008209B8"/>
    <w:rsid w:val="00821285"/>
    <w:rsid w:val="00821480"/>
    <w:rsid w:val="008217DF"/>
    <w:rsid w:val="00822169"/>
    <w:rsid w:val="0082276A"/>
    <w:rsid w:val="008227A9"/>
    <w:rsid w:val="00822A42"/>
    <w:rsid w:val="008237F0"/>
    <w:rsid w:val="008238B8"/>
    <w:rsid w:val="00824580"/>
    <w:rsid w:val="0082472F"/>
    <w:rsid w:val="00824D2A"/>
    <w:rsid w:val="00824E5E"/>
    <w:rsid w:val="00824E9D"/>
    <w:rsid w:val="00825820"/>
    <w:rsid w:val="00826D57"/>
    <w:rsid w:val="008272EC"/>
    <w:rsid w:val="008279D7"/>
    <w:rsid w:val="00827B7C"/>
    <w:rsid w:val="00827E77"/>
    <w:rsid w:val="00827F68"/>
    <w:rsid w:val="008302A1"/>
    <w:rsid w:val="0083059D"/>
    <w:rsid w:val="00830633"/>
    <w:rsid w:val="0083089C"/>
    <w:rsid w:val="008310D9"/>
    <w:rsid w:val="0083119E"/>
    <w:rsid w:val="00831375"/>
    <w:rsid w:val="00831816"/>
    <w:rsid w:val="008318A3"/>
    <w:rsid w:val="008318EF"/>
    <w:rsid w:val="00831BE7"/>
    <w:rsid w:val="00831C53"/>
    <w:rsid w:val="008322A6"/>
    <w:rsid w:val="0083247C"/>
    <w:rsid w:val="008328C9"/>
    <w:rsid w:val="00832A8E"/>
    <w:rsid w:val="00833022"/>
    <w:rsid w:val="0083307B"/>
    <w:rsid w:val="00833222"/>
    <w:rsid w:val="00833263"/>
    <w:rsid w:val="0083418A"/>
    <w:rsid w:val="00834639"/>
    <w:rsid w:val="0083492C"/>
    <w:rsid w:val="0083531F"/>
    <w:rsid w:val="008354CB"/>
    <w:rsid w:val="00835AF3"/>
    <w:rsid w:val="00835DE7"/>
    <w:rsid w:val="00835E0F"/>
    <w:rsid w:val="00835FD5"/>
    <w:rsid w:val="00836640"/>
    <w:rsid w:val="00836834"/>
    <w:rsid w:val="00836C03"/>
    <w:rsid w:val="00837AA5"/>
    <w:rsid w:val="0084009E"/>
    <w:rsid w:val="0084078A"/>
    <w:rsid w:val="00840A14"/>
    <w:rsid w:val="00841439"/>
    <w:rsid w:val="00841619"/>
    <w:rsid w:val="008416AB"/>
    <w:rsid w:val="0084182C"/>
    <w:rsid w:val="0084192D"/>
    <w:rsid w:val="00841FBA"/>
    <w:rsid w:val="00842010"/>
    <w:rsid w:val="008423D6"/>
    <w:rsid w:val="0084318E"/>
    <w:rsid w:val="0084342E"/>
    <w:rsid w:val="008436A4"/>
    <w:rsid w:val="008436D5"/>
    <w:rsid w:val="0084379E"/>
    <w:rsid w:val="00843EF9"/>
    <w:rsid w:val="00844161"/>
    <w:rsid w:val="00844BA0"/>
    <w:rsid w:val="00845A0A"/>
    <w:rsid w:val="00845D54"/>
    <w:rsid w:val="00846038"/>
    <w:rsid w:val="008461DE"/>
    <w:rsid w:val="00846244"/>
    <w:rsid w:val="0084627F"/>
    <w:rsid w:val="0084692B"/>
    <w:rsid w:val="00846A26"/>
    <w:rsid w:val="008475CA"/>
    <w:rsid w:val="00847D73"/>
    <w:rsid w:val="00850135"/>
    <w:rsid w:val="008503DA"/>
    <w:rsid w:val="008505D7"/>
    <w:rsid w:val="008509C9"/>
    <w:rsid w:val="008520D2"/>
    <w:rsid w:val="008523CC"/>
    <w:rsid w:val="00852E67"/>
    <w:rsid w:val="00853B27"/>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87C"/>
    <w:rsid w:val="00857AA3"/>
    <w:rsid w:val="00857D43"/>
    <w:rsid w:val="00857F29"/>
    <w:rsid w:val="00860A63"/>
    <w:rsid w:val="00861728"/>
    <w:rsid w:val="00861DD3"/>
    <w:rsid w:val="00862384"/>
    <w:rsid w:val="0086321E"/>
    <w:rsid w:val="008632C0"/>
    <w:rsid w:val="00863672"/>
    <w:rsid w:val="00863D4D"/>
    <w:rsid w:val="00863D9C"/>
    <w:rsid w:val="00864195"/>
    <w:rsid w:val="00864237"/>
    <w:rsid w:val="00864DCE"/>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2FF"/>
    <w:rsid w:val="00877518"/>
    <w:rsid w:val="00877BB3"/>
    <w:rsid w:val="00877C68"/>
    <w:rsid w:val="00880925"/>
    <w:rsid w:val="00880D92"/>
    <w:rsid w:val="00880F6C"/>
    <w:rsid w:val="00881166"/>
    <w:rsid w:val="00881AFE"/>
    <w:rsid w:val="00881C7B"/>
    <w:rsid w:val="00881D0A"/>
    <w:rsid w:val="008828EB"/>
    <w:rsid w:val="00882E2E"/>
    <w:rsid w:val="00883201"/>
    <w:rsid w:val="00883314"/>
    <w:rsid w:val="00883519"/>
    <w:rsid w:val="00883A9F"/>
    <w:rsid w:val="00883CF5"/>
    <w:rsid w:val="00883EEA"/>
    <w:rsid w:val="00884495"/>
    <w:rsid w:val="008844FD"/>
    <w:rsid w:val="00884841"/>
    <w:rsid w:val="00884952"/>
    <w:rsid w:val="00884C9A"/>
    <w:rsid w:val="00885172"/>
    <w:rsid w:val="00885B8D"/>
    <w:rsid w:val="00885C1D"/>
    <w:rsid w:val="00885CB4"/>
    <w:rsid w:val="00885F90"/>
    <w:rsid w:val="008863FC"/>
    <w:rsid w:val="00886758"/>
    <w:rsid w:val="00887156"/>
    <w:rsid w:val="0088723B"/>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F83"/>
    <w:rsid w:val="008A0747"/>
    <w:rsid w:val="008A0E21"/>
    <w:rsid w:val="008A19FC"/>
    <w:rsid w:val="008A1EB8"/>
    <w:rsid w:val="008A2168"/>
    <w:rsid w:val="008A2610"/>
    <w:rsid w:val="008A2701"/>
    <w:rsid w:val="008A330B"/>
    <w:rsid w:val="008A4260"/>
    <w:rsid w:val="008A4795"/>
    <w:rsid w:val="008A4C71"/>
    <w:rsid w:val="008A54B9"/>
    <w:rsid w:val="008A566E"/>
    <w:rsid w:val="008A6724"/>
    <w:rsid w:val="008A7986"/>
    <w:rsid w:val="008A7C55"/>
    <w:rsid w:val="008A7D0D"/>
    <w:rsid w:val="008A7E32"/>
    <w:rsid w:val="008A7E55"/>
    <w:rsid w:val="008B004E"/>
    <w:rsid w:val="008B00E3"/>
    <w:rsid w:val="008B0513"/>
    <w:rsid w:val="008B0F95"/>
    <w:rsid w:val="008B110C"/>
    <w:rsid w:val="008B113E"/>
    <w:rsid w:val="008B13DF"/>
    <w:rsid w:val="008B1B71"/>
    <w:rsid w:val="008B1C49"/>
    <w:rsid w:val="008B1ED0"/>
    <w:rsid w:val="008B2670"/>
    <w:rsid w:val="008B2F7E"/>
    <w:rsid w:val="008B302F"/>
    <w:rsid w:val="008B317D"/>
    <w:rsid w:val="008B356B"/>
    <w:rsid w:val="008B3770"/>
    <w:rsid w:val="008B3906"/>
    <w:rsid w:val="008B39FE"/>
    <w:rsid w:val="008B3ED7"/>
    <w:rsid w:val="008B3F37"/>
    <w:rsid w:val="008B45BC"/>
    <w:rsid w:val="008B463F"/>
    <w:rsid w:val="008B47AC"/>
    <w:rsid w:val="008B4856"/>
    <w:rsid w:val="008B49AE"/>
    <w:rsid w:val="008B4A4A"/>
    <w:rsid w:val="008B4E9B"/>
    <w:rsid w:val="008B4FE8"/>
    <w:rsid w:val="008B5387"/>
    <w:rsid w:val="008B5836"/>
    <w:rsid w:val="008B5ED3"/>
    <w:rsid w:val="008B64A6"/>
    <w:rsid w:val="008B64B0"/>
    <w:rsid w:val="008B6932"/>
    <w:rsid w:val="008B6C12"/>
    <w:rsid w:val="008B6F0E"/>
    <w:rsid w:val="008B77F7"/>
    <w:rsid w:val="008B7AA7"/>
    <w:rsid w:val="008B7B1D"/>
    <w:rsid w:val="008C0215"/>
    <w:rsid w:val="008C0BFD"/>
    <w:rsid w:val="008C10DA"/>
    <w:rsid w:val="008C12C5"/>
    <w:rsid w:val="008C23A2"/>
    <w:rsid w:val="008C23BB"/>
    <w:rsid w:val="008C2EB9"/>
    <w:rsid w:val="008C333F"/>
    <w:rsid w:val="008C3762"/>
    <w:rsid w:val="008C3EB6"/>
    <w:rsid w:val="008C4224"/>
    <w:rsid w:val="008C4257"/>
    <w:rsid w:val="008C4E89"/>
    <w:rsid w:val="008C5A4D"/>
    <w:rsid w:val="008C5C3E"/>
    <w:rsid w:val="008C5CB3"/>
    <w:rsid w:val="008C5DBF"/>
    <w:rsid w:val="008C658D"/>
    <w:rsid w:val="008C669C"/>
    <w:rsid w:val="008C6E86"/>
    <w:rsid w:val="008C7629"/>
    <w:rsid w:val="008C7CA2"/>
    <w:rsid w:val="008C7E65"/>
    <w:rsid w:val="008C7F01"/>
    <w:rsid w:val="008D0301"/>
    <w:rsid w:val="008D05D9"/>
    <w:rsid w:val="008D0985"/>
    <w:rsid w:val="008D0DFF"/>
    <w:rsid w:val="008D1432"/>
    <w:rsid w:val="008D1B01"/>
    <w:rsid w:val="008D207A"/>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80"/>
    <w:rsid w:val="008E21AB"/>
    <w:rsid w:val="008E23B5"/>
    <w:rsid w:val="008E2C15"/>
    <w:rsid w:val="008E2C29"/>
    <w:rsid w:val="008E328A"/>
    <w:rsid w:val="008E33EB"/>
    <w:rsid w:val="008E3533"/>
    <w:rsid w:val="008E377B"/>
    <w:rsid w:val="008E4365"/>
    <w:rsid w:val="008E44C5"/>
    <w:rsid w:val="008E4F46"/>
    <w:rsid w:val="008E4FB2"/>
    <w:rsid w:val="008E54C2"/>
    <w:rsid w:val="008E65C8"/>
    <w:rsid w:val="008E666A"/>
    <w:rsid w:val="008E72F3"/>
    <w:rsid w:val="008E742E"/>
    <w:rsid w:val="008E762B"/>
    <w:rsid w:val="008F009E"/>
    <w:rsid w:val="008F00BD"/>
    <w:rsid w:val="008F010E"/>
    <w:rsid w:val="008F0343"/>
    <w:rsid w:val="008F05D8"/>
    <w:rsid w:val="008F06EB"/>
    <w:rsid w:val="008F0743"/>
    <w:rsid w:val="008F088C"/>
    <w:rsid w:val="008F0E38"/>
    <w:rsid w:val="008F11DF"/>
    <w:rsid w:val="008F1445"/>
    <w:rsid w:val="008F17C7"/>
    <w:rsid w:val="008F1906"/>
    <w:rsid w:val="008F1995"/>
    <w:rsid w:val="008F1ACD"/>
    <w:rsid w:val="008F20BB"/>
    <w:rsid w:val="008F2D00"/>
    <w:rsid w:val="008F2D80"/>
    <w:rsid w:val="008F2E34"/>
    <w:rsid w:val="008F2E41"/>
    <w:rsid w:val="008F30A5"/>
    <w:rsid w:val="008F33AA"/>
    <w:rsid w:val="008F38FD"/>
    <w:rsid w:val="008F42BF"/>
    <w:rsid w:val="008F455D"/>
    <w:rsid w:val="008F4D26"/>
    <w:rsid w:val="008F4EFB"/>
    <w:rsid w:val="008F532F"/>
    <w:rsid w:val="008F559B"/>
    <w:rsid w:val="008F5B0A"/>
    <w:rsid w:val="008F5EA6"/>
    <w:rsid w:val="008F6101"/>
    <w:rsid w:val="008F6897"/>
    <w:rsid w:val="008F6BEF"/>
    <w:rsid w:val="008F7FBA"/>
    <w:rsid w:val="009005EE"/>
    <w:rsid w:val="00900663"/>
    <w:rsid w:val="00900890"/>
    <w:rsid w:val="00900D21"/>
    <w:rsid w:val="00900DC6"/>
    <w:rsid w:val="00901028"/>
    <w:rsid w:val="00901D45"/>
    <w:rsid w:val="00901F8D"/>
    <w:rsid w:val="00902884"/>
    <w:rsid w:val="009029C5"/>
    <w:rsid w:val="00902D70"/>
    <w:rsid w:val="00902E34"/>
    <w:rsid w:val="0090345A"/>
    <w:rsid w:val="00903D25"/>
    <w:rsid w:val="00903EC0"/>
    <w:rsid w:val="00903FFE"/>
    <w:rsid w:val="009042F2"/>
    <w:rsid w:val="00904A11"/>
    <w:rsid w:val="00904CAB"/>
    <w:rsid w:val="0090520F"/>
    <w:rsid w:val="0090537A"/>
    <w:rsid w:val="00905468"/>
    <w:rsid w:val="0090577D"/>
    <w:rsid w:val="00905AB5"/>
    <w:rsid w:val="00905BBA"/>
    <w:rsid w:val="0090617D"/>
    <w:rsid w:val="00906591"/>
    <w:rsid w:val="00906946"/>
    <w:rsid w:val="00906AEE"/>
    <w:rsid w:val="00906EB7"/>
    <w:rsid w:val="0090797F"/>
    <w:rsid w:val="00907CFC"/>
    <w:rsid w:val="00910F3D"/>
    <w:rsid w:val="00911040"/>
    <w:rsid w:val="0091106D"/>
    <w:rsid w:val="0091171C"/>
    <w:rsid w:val="0091192B"/>
    <w:rsid w:val="00911ADC"/>
    <w:rsid w:val="00912095"/>
    <w:rsid w:val="009120E5"/>
    <w:rsid w:val="0091227E"/>
    <w:rsid w:val="00912434"/>
    <w:rsid w:val="00912569"/>
    <w:rsid w:val="0091264A"/>
    <w:rsid w:val="00912BAB"/>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3F1"/>
    <w:rsid w:val="00920F6D"/>
    <w:rsid w:val="00921BAD"/>
    <w:rsid w:val="0092208A"/>
    <w:rsid w:val="0092239E"/>
    <w:rsid w:val="0092246C"/>
    <w:rsid w:val="009224E7"/>
    <w:rsid w:val="0092276F"/>
    <w:rsid w:val="00922968"/>
    <w:rsid w:val="00922D28"/>
    <w:rsid w:val="00922DE5"/>
    <w:rsid w:val="00922F0C"/>
    <w:rsid w:val="009232D9"/>
    <w:rsid w:val="00923911"/>
    <w:rsid w:val="00923B7C"/>
    <w:rsid w:val="00923C16"/>
    <w:rsid w:val="00923FE2"/>
    <w:rsid w:val="0092405A"/>
    <w:rsid w:val="009240A3"/>
    <w:rsid w:val="00924655"/>
    <w:rsid w:val="00925726"/>
    <w:rsid w:val="00925944"/>
    <w:rsid w:val="0092684C"/>
    <w:rsid w:val="00926D82"/>
    <w:rsid w:val="00926EC6"/>
    <w:rsid w:val="009274B8"/>
    <w:rsid w:val="0093022F"/>
    <w:rsid w:val="00930579"/>
    <w:rsid w:val="009307BC"/>
    <w:rsid w:val="0093144C"/>
    <w:rsid w:val="009314C8"/>
    <w:rsid w:val="009318E8"/>
    <w:rsid w:val="0093196F"/>
    <w:rsid w:val="00931C33"/>
    <w:rsid w:val="00932878"/>
    <w:rsid w:val="00932891"/>
    <w:rsid w:val="00932D51"/>
    <w:rsid w:val="009336CD"/>
    <w:rsid w:val="009339EC"/>
    <w:rsid w:val="009340B4"/>
    <w:rsid w:val="00934277"/>
    <w:rsid w:val="009343B2"/>
    <w:rsid w:val="00934C0E"/>
    <w:rsid w:val="00934D40"/>
    <w:rsid w:val="0093507A"/>
    <w:rsid w:val="00935180"/>
    <w:rsid w:val="00935285"/>
    <w:rsid w:val="009355B9"/>
    <w:rsid w:val="00935DBF"/>
    <w:rsid w:val="00935FC1"/>
    <w:rsid w:val="009360CC"/>
    <w:rsid w:val="00936241"/>
    <w:rsid w:val="00936364"/>
    <w:rsid w:val="00936786"/>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3794"/>
    <w:rsid w:val="009437DC"/>
    <w:rsid w:val="00944300"/>
    <w:rsid w:val="0094443D"/>
    <w:rsid w:val="00944F4E"/>
    <w:rsid w:val="0094506E"/>
    <w:rsid w:val="009451EC"/>
    <w:rsid w:val="0094522B"/>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192B"/>
    <w:rsid w:val="0095240E"/>
    <w:rsid w:val="009526C6"/>
    <w:rsid w:val="00952B1E"/>
    <w:rsid w:val="00953504"/>
    <w:rsid w:val="00953610"/>
    <w:rsid w:val="009536E5"/>
    <w:rsid w:val="00953893"/>
    <w:rsid w:val="00953EA9"/>
    <w:rsid w:val="00954B23"/>
    <w:rsid w:val="00954C11"/>
    <w:rsid w:val="00954F65"/>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913"/>
    <w:rsid w:val="00963CDF"/>
    <w:rsid w:val="0096407B"/>
    <w:rsid w:val="00964226"/>
    <w:rsid w:val="00964255"/>
    <w:rsid w:val="00964526"/>
    <w:rsid w:val="00964583"/>
    <w:rsid w:val="00964BBC"/>
    <w:rsid w:val="00964D68"/>
    <w:rsid w:val="00965077"/>
    <w:rsid w:val="009657FE"/>
    <w:rsid w:val="00965979"/>
    <w:rsid w:val="00965DC9"/>
    <w:rsid w:val="0096751F"/>
    <w:rsid w:val="0096766A"/>
    <w:rsid w:val="00967707"/>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3E93"/>
    <w:rsid w:val="0097451C"/>
    <w:rsid w:val="00974B5A"/>
    <w:rsid w:val="00975224"/>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0D6"/>
    <w:rsid w:val="009863C3"/>
    <w:rsid w:val="0098654C"/>
    <w:rsid w:val="009865A6"/>
    <w:rsid w:val="0098667B"/>
    <w:rsid w:val="009866E5"/>
    <w:rsid w:val="0098680C"/>
    <w:rsid w:val="009869C8"/>
    <w:rsid w:val="00986FE0"/>
    <w:rsid w:val="0098716E"/>
    <w:rsid w:val="00987DA6"/>
    <w:rsid w:val="009900E5"/>
    <w:rsid w:val="00990244"/>
    <w:rsid w:val="009909A5"/>
    <w:rsid w:val="00990C8A"/>
    <w:rsid w:val="00991607"/>
    <w:rsid w:val="00992913"/>
    <w:rsid w:val="00992EA3"/>
    <w:rsid w:val="0099327E"/>
    <w:rsid w:val="00993E0F"/>
    <w:rsid w:val="009947EA"/>
    <w:rsid w:val="00994B6D"/>
    <w:rsid w:val="00995415"/>
    <w:rsid w:val="00995725"/>
    <w:rsid w:val="00995B27"/>
    <w:rsid w:val="00995E47"/>
    <w:rsid w:val="00996BE5"/>
    <w:rsid w:val="00996F50"/>
    <w:rsid w:val="0099731F"/>
    <w:rsid w:val="009977BB"/>
    <w:rsid w:val="0099797E"/>
    <w:rsid w:val="00997D5F"/>
    <w:rsid w:val="009A0750"/>
    <w:rsid w:val="009A0E4A"/>
    <w:rsid w:val="009A136D"/>
    <w:rsid w:val="009A1894"/>
    <w:rsid w:val="009A1AD5"/>
    <w:rsid w:val="009A2612"/>
    <w:rsid w:val="009A2ACE"/>
    <w:rsid w:val="009A316B"/>
    <w:rsid w:val="009A3970"/>
    <w:rsid w:val="009A3C45"/>
    <w:rsid w:val="009A41BB"/>
    <w:rsid w:val="009A4651"/>
    <w:rsid w:val="009A49A2"/>
    <w:rsid w:val="009A4D02"/>
    <w:rsid w:val="009A52BD"/>
    <w:rsid w:val="009A531A"/>
    <w:rsid w:val="009A5334"/>
    <w:rsid w:val="009A59F3"/>
    <w:rsid w:val="009A5FD3"/>
    <w:rsid w:val="009A69EC"/>
    <w:rsid w:val="009A6C8C"/>
    <w:rsid w:val="009A6D4C"/>
    <w:rsid w:val="009A6E3C"/>
    <w:rsid w:val="009A7566"/>
    <w:rsid w:val="009A7E3C"/>
    <w:rsid w:val="009B0165"/>
    <w:rsid w:val="009B1475"/>
    <w:rsid w:val="009B15FC"/>
    <w:rsid w:val="009B17EC"/>
    <w:rsid w:val="009B23DD"/>
    <w:rsid w:val="009B27D6"/>
    <w:rsid w:val="009B2851"/>
    <w:rsid w:val="009B2DD8"/>
    <w:rsid w:val="009B2E2E"/>
    <w:rsid w:val="009B3CD8"/>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B92"/>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C71"/>
    <w:rsid w:val="009C5DCE"/>
    <w:rsid w:val="009C67FD"/>
    <w:rsid w:val="009C6834"/>
    <w:rsid w:val="009C6DFC"/>
    <w:rsid w:val="009C6EB7"/>
    <w:rsid w:val="009C70E2"/>
    <w:rsid w:val="009C75C0"/>
    <w:rsid w:val="009C760D"/>
    <w:rsid w:val="009C769F"/>
    <w:rsid w:val="009C796E"/>
    <w:rsid w:val="009C7F0F"/>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FD"/>
    <w:rsid w:val="009D3E19"/>
    <w:rsid w:val="009D433D"/>
    <w:rsid w:val="009D45E4"/>
    <w:rsid w:val="009D4C2C"/>
    <w:rsid w:val="009D4D1A"/>
    <w:rsid w:val="009D4E19"/>
    <w:rsid w:val="009D518E"/>
    <w:rsid w:val="009D51C1"/>
    <w:rsid w:val="009D53AC"/>
    <w:rsid w:val="009D5745"/>
    <w:rsid w:val="009D5DA2"/>
    <w:rsid w:val="009D5F5C"/>
    <w:rsid w:val="009D7624"/>
    <w:rsid w:val="009D780D"/>
    <w:rsid w:val="009D7972"/>
    <w:rsid w:val="009D7E52"/>
    <w:rsid w:val="009D7F29"/>
    <w:rsid w:val="009E0166"/>
    <w:rsid w:val="009E01B6"/>
    <w:rsid w:val="009E04AB"/>
    <w:rsid w:val="009E083B"/>
    <w:rsid w:val="009E09BD"/>
    <w:rsid w:val="009E0A0F"/>
    <w:rsid w:val="009E2636"/>
    <w:rsid w:val="009E27F4"/>
    <w:rsid w:val="009E34CC"/>
    <w:rsid w:val="009E3A1D"/>
    <w:rsid w:val="009E3A37"/>
    <w:rsid w:val="009E4033"/>
    <w:rsid w:val="009E429A"/>
    <w:rsid w:val="009E42B2"/>
    <w:rsid w:val="009E42CF"/>
    <w:rsid w:val="009E43A5"/>
    <w:rsid w:val="009E48F6"/>
    <w:rsid w:val="009E4C74"/>
    <w:rsid w:val="009E528D"/>
    <w:rsid w:val="009E5FE9"/>
    <w:rsid w:val="009F02F9"/>
    <w:rsid w:val="009F0B1B"/>
    <w:rsid w:val="009F11C2"/>
    <w:rsid w:val="009F1D9B"/>
    <w:rsid w:val="009F1E72"/>
    <w:rsid w:val="009F1EB2"/>
    <w:rsid w:val="009F21BC"/>
    <w:rsid w:val="009F230A"/>
    <w:rsid w:val="009F3232"/>
    <w:rsid w:val="009F3A18"/>
    <w:rsid w:val="009F42EE"/>
    <w:rsid w:val="009F4335"/>
    <w:rsid w:val="009F4336"/>
    <w:rsid w:val="009F4858"/>
    <w:rsid w:val="009F48F8"/>
    <w:rsid w:val="009F4942"/>
    <w:rsid w:val="009F5E15"/>
    <w:rsid w:val="009F603A"/>
    <w:rsid w:val="009F6649"/>
    <w:rsid w:val="009F6DD3"/>
    <w:rsid w:val="009F7014"/>
    <w:rsid w:val="009F7216"/>
    <w:rsid w:val="009F7497"/>
    <w:rsid w:val="009F7687"/>
    <w:rsid w:val="00A00386"/>
    <w:rsid w:val="00A00DD6"/>
    <w:rsid w:val="00A00E73"/>
    <w:rsid w:val="00A00EC3"/>
    <w:rsid w:val="00A00ED0"/>
    <w:rsid w:val="00A01008"/>
    <w:rsid w:val="00A0124B"/>
    <w:rsid w:val="00A020D5"/>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6A1C"/>
    <w:rsid w:val="00A0728D"/>
    <w:rsid w:val="00A074D5"/>
    <w:rsid w:val="00A0755F"/>
    <w:rsid w:val="00A07F3B"/>
    <w:rsid w:val="00A1038F"/>
    <w:rsid w:val="00A10771"/>
    <w:rsid w:val="00A10D63"/>
    <w:rsid w:val="00A113E0"/>
    <w:rsid w:val="00A11FC5"/>
    <w:rsid w:val="00A1303B"/>
    <w:rsid w:val="00A13257"/>
    <w:rsid w:val="00A13382"/>
    <w:rsid w:val="00A13408"/>
    <w:rsid w:val="00A1383D"/>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7286"/>
    <w:rsid w:val="00A173D8"/>
    <w:rsid w:val="00A1797E"/>
    <w:rsid w:val="00A179C1"/>
    <w:rsid w:val="00A17BA5"/>
    <w:rsid w:val="00A20A9D"/>
    <w:rsid w:val="00A2101B"/>
    <w:rsid w:val="00A2131B"/>
    <w:rsid w:val="00A213F6"/>
    <w:rsid w:val="00A21606"/>
    <w:rsid w:val="00A217A2"/>
    <w:rsid w:val="00A21BE5"/>
    <w:rsid w:val="00A21EEF"/>
    <w:rsid w:val="00A22265"/>
    <w:rsid w:val="00A2240D"/>
    <w:rsid w:val="00A22602"/>
    <w:rsid w:val="00A227A2"/>
    <w:rsid w:val="00A22D92"/>
    <w:rsid w:val="00A2329C"/>
    <w:rsid w:val="00A235BD"/>
    <w:rsid w:val="00A23D27"/>
    <w:rsid w:val="00A23D86"/>
    <w:rsid w:val="00A23EB5"/>
    <w:rsid w:val="00A24673"/>
    <w:rsid w:val="00A246EB"/>
    <w:rsid w:val="00A24918"/>
    <w:rsid w:val="00A24A88"/>
    <w:rsid w:val="00A25194"/>
    <w:rsid w:val="00A25CB6"/>
    <w:rsid w:val="00A262F3"/>
    <w:rsid w:val="00A26D09"/>
    <w:rsid w:val="00A2732D"/>
    <w:rsid w:val="00A27678"/>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46F6"/>
    <w:rsid w:val="00A35595"/>
    <w:rsid w:val="00A35A04"/>
    <w:rsid w:val="00A364D0"/>
    <w:rsid w:val="00A364F4"/>
    <w:rsid w:val="00A3662C"/>
    <w:rsid w:val="00A3666C"/>
    <w:rsid w:val="00A36F93"/>
    <w:rsid w:val="00A36FC4"/>
    <w:rsid w:val="00A40022"/>
    <w:rsid w:val="00A40206"/>
    <w:rsid w:val="00A40958"/>
    <w:rsid w:val="00A40A6D"/>
    <w:rsid w:val="00A40A74"/>
    <w:rsid w:val="00A41D8A"/>
    <w:rsid w:val="00A429AA"/>
    <w:rsid w:val="00A42C0B"/>
    <w:rsid w:val="00A43127"/>
    <w:rsid w:val="00A431F8"/>
    <w:rsid w:val="00A43200"/>
    <w:rsid w:val="00A43DD0"/>
    <w:rsid w:val="00A44A0D"/>
    <w:rsid w:val="00A44F91"/>
    <w:rsid w:val="00A45234"/>
    <w:rsid w:val="00A4549F"/>
    <w:rsid w:val="00A45827"/>
    <w:rsid w:val="00A46503"/>
    <w:rsid w:val="00A4665E"/>
    <w:rsid w:val="00A46FAA"/>
    <w:rsid w:val="00A473BA"/>
    <w:rsid w:val="00A4745D"/>
    <w:rsid w:val="00A50607"/>
    <w:rsid w:val="00A50898"/>
    <w:rsid w:val="00A5093A"/>
    <w:rsid w:val="00A50CEE"/>
    <w:rsid w:val="00A511C7"/>
    <w:rsid w:val="00A51BFF"/>
    <w:rsid w:val="00A51D95"/>
    <w:rsid w:val="00A51E1F"/>
    <w:rsid w:val="00A520E1"/>
    <w:rsid w:val="00A5226F"/>
    <w:rsid w:val="00A524FA"/>
    <w:rsid w:val="00A52510"/>
    <w:rsid w:val="00A52C37"/>
    <w:rsid w:val="00A52DD9"/>
    <w:rsid w:val="00A52ED7"/>
    <w:rsid w:val="00A53079"/>
    <w:rsid w:val="00A53E72"/>
    <w:rsid w:val="00A542C8"/>
    <w:rsid w:val="00A54576"/>
    <w:rsid w:val="00A5554F"/>
    <w:rsid w:val="00A55C0E"/>
    <w:rsid w:val="00A55CB5"/>
    <w:rsid w:val="00A55E46"/>
    <w:rsid w:val="00A55E59"/>
    <w:rsid w:val="00A55E60"/>
    <w:rsid w:val="00A5606A"/>
    <w:rsid w:val="00A56A0E"/>
    <w:rsid w:val="00A56DCF"/>
    <w:rsid w:val="00A579F6"/>
    <w:rsid w:val="00A57B57"/>
    <w:rsid w:val="00A57C83"/>
    <w:rsid w:val="00A57D58"/>
    <w:rsid w:val="00A602D9"/>
    <w:rsid w:val="00A60442"/>
    <w:rsid w:val="00A60511"/>
    <w:rsid w:val="00A605DA"/>
    <w:rsid w:val="00A60724"/>
    <w:rsid w:val="00A60BC0"/>
    <w:rsid w:val="00A60D41"/>
    <w:rsid w:val="00A61769"/>
    <w:rsid w:val="00A61A7C"/>
    <w:rsid w:val="00A61BF2"/>
    <w:rsid w:val="00A61E45"/>
    <w:rsid w:val="00A61FB9"/>
    <w:rsid w:val="00A6257E"/>
    <w:rsid w:val="00A6267D"/>
    <w:rsid w:val="00A63111"/>
    <w:rsid w:val="00A6314E"/>
    <w:rsid w:val="00A632B9"/>
    <w:rsid w:val="00A63319"/>
    <w:rsid w:val="00A6391E"/>
    <w:rsid w:val="00A63A66"/>
    <w:rsid w:val="00A63C6D"/>
    <w:rsid w:val="00A63D57"/>
    <w:rsid w:val="00A63EAA"/>
    <w:rsid w:val="00A640C0"/>
    <w:rsid w:val="00A65A23"/>
    <w:rsid w:val="00A66769"/>
    <w:rsid w:val="00A668E1"/>
    <w:rsid w:val="00A66AFB"/>
    <w:rsid w:val="00A66C74"/>
    <w:rsid w:val="00A66EFA"/>
    <w:rsid w:val="00A6706C"/>
    <w:rsid w:val="00A6723E"/>
    <w:rsid w:val="00A6754A"/>
    <w:rsid w:val="00A67790"/>
    <w:rsid w:val="00A67F8B"/>
    <w:rsid w:val="00A70223"/>
    <w:rsid w:val="00A703D0"/>
    <w:rsid w:val="00A704FC"/>
    <w:rsid w:val="00A70A64"/>
    <w:rsid w:val="00A70A7B"/>
    <w:rsid w:val="00A70D39"/>
    <w:rsid w:val="00A71143"/>
    <w:rsid w:val="00A71E21"/>
    <w:rsid w:val="00A722EA"/>
    <w:rsid w:val="00A728D6"/>
    <w:rsid w:val="00A7299B"/>
    <w:rsid w:val="00A729EE"/>
    <w:rsid w:val="00A7399B"/>
    <w:rsid w:val="00A73ADE"/>
    <w:rsid w:val="00A73CC6"/>
    <w:rsid w:val="00A745F2"/>
    <w:rsid w:val="00A74703"/>
    <w:rsid w:val="00A74ECA"/>
    <w:rsid w:val="00A74F01"/>
    <w:rsid w:val="00A7605F"/>
    <w:rsid w:val="00A7632D"/>
    <w:rsid w:val="00A7638F"/>
    <w:rsid w:val="00A764F1"/>
    <w:rsid w:val="00A77A8D"/>
    <w:rsid w:val="00A8003E"/>
    <w:rsid w:val="00A80480"/>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4425"/>
    <w:rsid w:val="00A84F18"/>
    <w:rsid w:val="00A8583F"/>
    <w:rsid w:val="00A86144"/>
    <w:rsid w:val="00A86770"/>
    <w:rsid w:val="00A8696F"/>
    <w:rsid w:val="00A8711A"/>
    <w:rsid w:val="00A8769B"/>
    <w:rsid w:val="00A87954"/>
    <w:rsid w:val="00A900C1"/>
    <w:rsid w:val="00A903C8"/>
    <w:rsid w:val="00A90E61"/>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B21"/>
    <w:rsid w:val="00A97CDF"/>
    <w:rsid w:val="00A97FD0"/>
    <w:rsid w:val="00AA02D7"/>
    <w:rsid w:val="00AA04D8"/>
    <w:rsid w:val="00AA092F"/>
    <w:rsid w:val="00AA145D"/>
    <w:rsid w:val="00AA14AA"/>
    <w:rsid w:val="00AA1A94"/>
    <w:rsid w:val="00AA1CC0"/>
    <w:rsid w:val="00AA1D0D"/>
    <w:rsid w:val="00AA1DD0"/>
    <w:rsid w:val="00AA1ED0"/>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19DD"/>
    <w:rsid w:val="00AB1AAE"/>
    <w:rsid w:val="00AB21F9"/>
    <w:rsid w:val="00AB243F"/>
    <w:rsid w:val="00AB3909"/>
    <w:rsid w:val="00AB393C"/>
    <w:rsid w:val="00AB4143"/>
    <w:rsid w:val="00AB4472"/>
    <w:rsid w:val="00AB488E"/>
    <w:rsid w:val="00AB4A58"/>
    <w:rsid w:val="00AB4D6C"/>
    <w:rsid w:val="00AB51DD"/>
    <w:rsid w:val="00AB58A4"/>
    <w:rsid w:val="00AB5A32"/>
    <w:rsid w:val="00AB617A"/>
    <w:rsid w:val="00AB6943"/>
    <w:rsid w:val="00AB6DFE"/>
    <w:rsid w:val="00AB7883"/>
    <w:rsid w:val="00AC059E"/>
    <w:rsid w:val="00AC1167"/>
    <w:rsid w:val="00AC1807"/>
    <w:rsid w:val="00AC1D9E"/>
    <w:rsid w:val="00AC23E4"/>
    <w:rsid w:val="00AC243C"/>
    <w:rsid w:val="00AC25CD"/>
    <w:rsid w:val="00AC2C0C"/>
    <w:rsid w:val="00AC2CA4"/>
    <w:rsid w:val="00AC3B34"/>
    <w:rsid w:val="00AC4463"/>
    <w:rsid w:val="00AC47EB"/>
    <w:rsid w:val="00AC4FD8"/>
    <w:rsid w:val="00AC540F"/>
    <w:rsid w:val="00AC5532"/>
    <w:rsid w:val="00AC58B4"/>
    <w:rsid w:val="00AC5BDB"/>
    <w:rsid w:val="00AC68D0"/>
    <w:rsid w:val="00AC6C3A"/>
    <w:rsid w:val="00AC7012"/>
    <w:rsid w:val="00AC7471"/>
    <w:rsid w:val="00AC7521"/>
    <w:rsid w:val="00AC7580"/>
    <w:rsid w:val="00AC7E61"/>
    <w:rsid w:val="00AC7F54"/>
    <w:rsid w:val="00AD032F"/>
    <w:rsid w:val="00AD04B4"/>
    <w:rsid w:val="00AD1689"/>
    <w:rsid w:val="00AD16C5"/>
    <w:rsid w:val="00AD2408"/>
    <w:rsid w:val="00AD2DC6"/>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DBB"/>
    <w:rsid w:val="00AE2F16"/>
    <w:rsid w:val="00AE2F27"/>
    <w:rsid w:val="00AE3305"/>
    <w:rsid w:val="00AE3816"/>
    <w:rsid w:val="00AE3AF3"/>
    <w:rsid w:val="00AE3EE8"/>
    <w:rsid w:val="00AE426C"/>
    <w:rsid w:val="00AE5086"/>
    <w:rsid w:val="00AE5463"/>
    <w:rsid w:val="00AE5CBE"/>
    <w:rsid w:val="00AE60C6"/>
    <w:rsid w:val="00AE614E"/>
    <w:rsid w:val="00AE66D5"/>
    <w:rsid w:val="00AE69FE"/>
    <w:rsid w:val="00AE6F9E"/>
    <w:rsid w:val="00AE7C88"/>
    <w:rsid w:val="00AE7DB5"/>
    <w:rsid w:val="00AF025E"/>
    <w:rsid w:val="00AF0715"/>
    <w:rsid w:val="00AF08A0"/>
    <w:rsid w:val="00AF0B86"/>
    <w:rsid w:val="00AF0D0A"/>
    <w:rsid w:val="00AF0EBC"/>
    <w:rsid w:val="00AF0F7D"/>
    <w:rsid w:val="00AF1973"/>
    <w:rsid w:val="00AF2874"/>
    <w:rsid w:val="00AF2A89"/>
    <w:rsid w:val="00AF2D3F"/>
    <w:rsid w:val="00AF37CB"/>
    <w:rsid w:val="00AF38AB"/>
    <w:rsid w:val="00AF3988"/>
    <w:rsid w:val="00AF4655"/>
    <w:rsid w:val="00AF4983"/>
    <w:rsid w:val="00AF4EB8"/>
    <w:rsid w:val="00AF56DB"/>
    <w:rsid w:val="00AF5718"/>
    <w:rsid w:val="00AF595A"/>
    <w:rsid w:val="00AF5B8D"/>
    <w:rsid w:val="00AF5D37"/>
    <w:rsid w:val="00AF66EB"/>
    <w:rsid w:val="00AF674C"/>
    <w:rsid w:val="00AF6B61"/>
    <w:rsid w:val="00AF6CB1"/>
    <w:rsid w:val="00AF7A7E"/>
    <w:rsid w:val="00B01117"/>
    <w:rsid w:val="00B0132A"/>
    <w:rsid w:val="00B01816"/>
    <w:rsid w:val="00B01C49"/>
    <w:rsid w:val="00B01F88"/>
    <w:rsid w:val="00B024F4"/>
    <w:rsid w:val="00B02E4D"/>
    <w:rsid w:val="00B03160"/>
    <w:rsid w:val="00B03170"/>
    <w:rsid w:val="00B035C5"/>
    <w:rsid w:val="00B044CF"/>
    <w:rsid w:val="00B044D9"/>
    <w:rsid w:val="00B048D4"/>
    <w:rsid w:val="00B04AF3"/>
    <w:rsid w:val="00B04EC5"/>
    <w:rsid w:val="00B04F15"/>
    <w:rsid w:val="00B05290"/>
    <w:rsid w:val="00B05458"/>
    <w:rsid w:val="00B05B45"/>
    <w:rsid w:val="00B05D0D"/>
    <w:rsid w:val="00B0637D"/>
    <w:rsid w:val="00B064CA"/>
    <w:rsid w:val="00B06526"/>
    <w:rsid w:val="00B06AF9"/>
    <w:rsid w:val="00B06B2D"/>
    <w:rsid w:val="00B06B40"/>
    <w:rsid w:val="00B07386"/>
    <w:rsid w:val="00B0757A"/>
    <w:rsid w:val="00B075C2"/>
    <w:rsid w:val="00B07D3B"/>
    <w:rsid w:val="00B07F1A"/>
    <w:rsid w:val="00B10062"/>
    <w:rsid w:val="00B1023F"/>
    <w:rsid w:val="00B10832"/>
    <w:rsid w:val="00B10C09"/>
    <w:rsid w:val="00B113F0"/>
    <w:rsid w:val="00B115E2"/>
    <w:rsid w:val="00B121C9"/>
    <w:rsid w:val="00B12362"/>
    <w:rsid w:val="00B12503"/>
    <w:rsid w:val="00B128D7"/>
    <w:rsid w:val="00B12B67"/>
    <w:rsid w:val="00B12D6A"/>
    <w:rsid w:val="00B13D1E"/>
    <w:rsid w:val="00B13F85"/>
    <w:rsid w:val="00B14745"/>
    <w:rsid w:val="00B153E3"/>
    <w:rsid w:val="00B157E5"/>
    <w:rsid w:val="00B1623F"/>
    <w:rsid w:val="00B162B7"/>
    <w:rsid w:val="00B1660D"/>
    <w:rsid w:val="00B1686A"/>
    <w:rsid w:val="00B16C26"/>
    <w:rsid w:val="00B17D2E"/>
    <w:rsid w:val="00B2023A"/>
    <w:rsid w:val="00B2068B"/>
    <w:rsid w:val="00B20AC8"/>
    <w:rsid w:val="00B20C02"/>
    <w:rsid w:val="00B20C4A"/>
    <w:rsid w:val="00B20C77"/>
    <w:rsid w:val="00B211A3"/>
    <w:rsid w:val="00B211BF"/>
    <w:rsid w:val="00B2152F"/>
    <w:rsid w:val="00B21ECA"/>
    <w:rsid w:val="00B2267D"/>
    <w:rsid w:val="00B22843"/>
    <w:rsid w:val="00B22C12"/>
    <w:rsid w:val="00B22E28"/>
    <w:rsid w:val="00B23059"/>
    <w:rsid w:val="00B232FD"/>
    <w:rsid w:val="00B23B4D"/>
    <w:rsid w:val="00B23BFE"/>
    <w:rsid w:val="00B244BF"/>
    <w:rsid w:val="00B24817"/>
    <w:rsid w:val="00B2595B"/>
    <w:rsid w:val="00B259CC"/>
    <w:rsid w:val="00B25B31"/>
    <w:rsid w:val="00B25CA1"/>
    <w:rsid w:val="00B25D53"/>
    <w:rsid w:val="00B25F49"/>
    <w:rsid w:val="00B261E3"/>
    <w:rsid w:val="00B26725"/>
    <w:rsid w:val="00B2683D"/>
    <w:rsid w:val="00B268BD"/>
    <w:rsid w:val="00B26F5B"/>
    <w:rsid w:val="00B27143"/>
    <w:rsid w:val="00B274E7"/>
    <w:rsid w:val="00B276BA"/>
    <w:rsid w:val="00B277EE"/>
    <w:rsid w:val="00B27991"/>
    <w:rsid w:val="00B27D62"/>
    <w:rsid w:val="00B27D77"/>
    <w:rsid w:val="00B27DC8"/>
    <w:rsid w:val="00B27FC8"/>
    <w:rsid w:val="00B30760"/>
    <w:rsid w:val="00B3112A"/>
    <w:rsid w:val="00B31216"/>
    <w:rsid w:val="00B31306"/>
    <w:rsid w:val="00B3136E"/>
    <w:rsid w:val="00B32368"/>
    <w:rsid w:val="00B32537"/>
    <w:rsid w:val="00B32606"/>
    <w:rsid w:val="00B3271B"/>
    <w:rsid w:val="00B32EC7"/>
    <w:rsid w:val="00B330D4"/>
    <w:rsid w:val="00B332AB"/>
    <w:rsid w:val="00B33396"/>
    <w:rsid w:val="00B3381E"/>
    <w:rsid w:val="00B338BB"/>
    <w:rsid w:val="00B33A64"/>
    <w:rsid w:val="00B33A96"/>
    <w:rsid w:val="00B33CF8"/>
    <w:rsid w:val="00B33D01"/>
    <w:rsid w:val="00B33D3C"/>
    <w:rsid w:val="00B33E0A"/>
    <w:rsid w:val="00B340A1"/>
    <w:rsid w:val="00B34948"/>
    <w:rsid w:val="00B352AE"/>
    <w:rsid w:val="00B358A3"/>
    <w:rsid w:val="00B35A09"/>
    <w:rsid w:val="00B35B97"/>
    <w:rsid w:val="00B35BE7"/>
    <w:rsid w:val="00B35C4C"/>
    <w:rsid w:val="00B360DF"/>
    <w:rsid w:val="00B36125"/>
    <w:rsid w:val="00B3660C"/>
    <w:rsid w:val="00B36AB7"/>
    <w:rsid w:val="00B37AE1"/>
    <w:rsid w:val="00B37E7C"/>
    <w:rsid w:val="00B409AF"/>
    <w:rsid w:val="00B40A11"/>
    <w:rsid w:val="00B413BD"/>
    <w:rsid w:val="00B432A5"/>
    <w:rsid w:val="00B43829"/>
    <w:rsid w:val="00B43D9B"/>
    <w:rsid w:val="00B44B04"/>
    <w:rsid w:val="00B44B1D"/>
    <w:rsid w:val="00B44F57"/>
    <w:rsid w:val="00B4575D"/>
    <w:rsid w:val="00B46047"/>
    <w:rsid w:val="00B46F81"/>
    <w:rsid w:val="00B46FD8"/>
    <w:rsid w:val="00B47307"/>
    <w:rsid w:val="00B4741F"/>
    <w:rsid w:val="00B47A0E"/>
    <w:rsid w:val="00B503C1"/>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55E9"/>
    <w:rsid w:val="00B55CE7"/>
    <w:rsid w:val="00B56138"/>
    <w:rsid w:val="00B57C8E"/>
    <w:rsid w:val="00B6022D"/>
    <w:rsid w:val="00B60C16"/>
    <w:rsid w:val="00B61C7E"/>
    <w:rsid w:val="00B61E2E"/>
    <w:rsid w:val="00B61F6F"/>
    <w:rsid w:val="00B6247B"/>
    <w:rsid w:val="00B628EE"/>
    <w:rsid w:val="00B62ECE"/>
    <w:rsid w:val="00B63293"/>
    <w:rsid w:val="00B63934"/>
    <w:rsid w:val="00B63C91"/>
    <w:rsid w:val="00B63EE7"/>
    <w:rsid w:val="00B6436C"/>
    <w:rsid w:val="00B64F9D"/>
    <w:rsid w:val="00B65590"/>
    <w:rsid w:val="00B6564D"/>
    <w:rsid w:val="00B65738"/>
    <w:rsid w:val="00B65AC5"/>
    <w:rsid w:val="00B65BD4"/>
    <w:rsid w:val="00B65CEB"/>
    <w:rsid w:val="00B66188"/>
    <w:rsid w:val="00B66E6D"/>
    <w:rsid w:val="00B66EC0"/>
    <w:rsid w:val="00B6741C"/>
    <w:rsid w:val="00B6755D"/>
    <w:rsid w:val="00B6763A"/>
    <w:rsid w:val="00B702EA"/>
    <w:rsid w:val="00B70BDF"/>
    <w:rsid w:val="00B70EAA"/>
    <w:rsid w:val="00B71AD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C5"/>
    <w:rsid w:val="00B76A88"/>
    <w:rsid w:val="00B76F26"/>
    <w:rsid w:val="00B77365"/>
    <w:rsid w:val="00B778AA"/>
    <w:rsid w:val="00B77CB7"/>
    <w:rsid w:val="00B802EF"/>
    <w:rsid w:val="00B806A3"/>
    <w:rsid w:val="00B807B0"/>
    <w:rsid w:val="00B81464"/>
    <w:rsid w:val="00B814D3"/>
    <w:rsid w:val="00B814E8"/>
    <w:rsid w:val="00B815F0"/>
    <w:rsid w:val="00B81794"/>
    <w:rsid w:val="00B81A51"/>
    <w:rsid w:val="00B827D1"/>
    <w:rsid w:val="00B82F31"/>
    <w:rsid w:val="00B83433"/>
    <w:rsid w:val="00B83AE9"/>
    <w:rsid w:val="00B84406"/>
    <w:rsid w:val="00B84464"/>
    <w:rsid w:val="00B8490A"/>
    <w:rsid w:val="00B84AB6"/>
    <w:rsid w:val="00B84DBA"/>
    <w:rsid w:val="00B852B5"/>
    <w:rsid w:val="00B856EA"/>
    <w:rsid w:val="00B85E87"/>
    <w:rsid w:val="00B8623B"/>
    <w:rsid w:val="00B86269"/>
    <w:rsid w:val="00B86721"/>
    <w:rsid w:val="00B868E1"/>
    <w:rsid w:val="00B872BE"/>
    <w:rsid w:val="00B87788"/>
    <w:rsid w:val="00B877AA"/>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DD0"/>
    <w:rsid w:val="00B95129"/>
    <w:rsid w:val="00B95415"/>
    <w:rsid w:val="00B9579A"/>
    <w:rsid w:val="00B958FF"/>
    <w:rsid w:val="00B96132"/>
    <w:rsid w:val="00B964B9"/>
    <w:rsid w:val="00B9657C"/>
    <w:rsid w:val="00B96992"/>
    <w:rsid w:val="00B96E90"/>
    <w:rsid w:val="00B9788E"/>
    <w:rsid w:val="00B97B6E"/>
    <w:rsid w:val="00B97DB5"/>
    <w:rsid w:val="00BA0B91"/>
    <w:rsid w:val="00BA0D1A"/>
    <w:rsid w:val="00BA0DDC"/>
    <w:rsid w:val="00BA15F9"/>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D55"/>
    <w:rsid w:val="00BA5F56"/>
    <w:rsid w:val="00BA6143"/>
    <w:rsid w:val="00BA6295"/>
    <w:rsid w:val="00BA6424"/>
    <w:rsid w:val="00BA657B"/>
    <w:rsid w:val="00BA687D"/>
    <w:rsid w:val="00BA73D8"/>
    <w:rsid w:val="00BA7722"/>
    <w:rsid w:val="00BA787B"/>
    <w:rsid w:val="00BA7FAD"/>
    <w:rsid w:val="00BB03B5"/>
    <w:rsid w:val="00BB057B"/>
    <w:rsid w:val="00BB073C"/>
    <w:rsid w:val="00BB0848"/>
    <w:rsid w:val="00BB09C2"/>
    <w:rsid w:val="00BB0E3E"/>
    <w:rsid w:val="00BB1770"/>
    <w:rsid w:val="00BB1BE9"/>
    <w:rsid w:val="00BB1E35"/>
    <w:rsid w:val="00BB27D6"/>
    <w:rsid w:val="00BB32F0"/>
    <w:rsid w:val="00BB350B"/>
    <w:rsid w:val="00BB369F"/>
    <w:rsid w:val="00BB37A4"/>
    <w:rsid w:val="00BB3C4A"/>
    <w:rsid w:val="00BB3CF1"/>
    <w:rsid w:val="00BB3D1D"/>
    <w:rsid w:val="00BB46FD"/>
    <w:rsid w:val="00BB4870"/>
    <w:rsid w:val="00BB4A68"/>
    <w:rsid w:val="00BB4D50"/>
    <w:rsid w:val="00BB5064"/>
    <w:rsid w:val="00BB5E43"/>
    <w:rsid w:val="00BB6183"/>
    <w:rsid w:val="00BB6244"/>
    <w:rsid w:val="00BB697E"/>
    <w:rsid w:val="00BB6BE8"/>
    <w:rsid w:val="00BB6E3B"/>
    <w:rsid w:val="00BB7060"/>
    <w:rsid w:val="00BB734F"/>
    <w:rsid w:val="00BB74F0"/>
    <w:rsid w:val="00BB78CC"/>
    <w:rsid w:val="00BB7981"/>
    <w:rsid w:val="00BB7F63"/>
    <w:rsid w:val="00BB7FE3"/>
    <w:rsid w:val="00BC01AF"/>
    <w:rsid w:val="00BC0679"/>
    <w:rsid w:val="00BC0C83"/>
    <w:rsid w:val="00BC0EB0"/>
    <w:rsid w:val="00BC1209"/>
    <w:rsid w:val="00BC1C0E"/>
    <w:rsid w:val="00BC1EBE"/>
    <w:rsid w:val="00BC21C2"/>
    <w:rsid w:val="00BC2785"/>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3361"/>
    <w:rsid w:val="00BD33E3"/>
    <w:rsid w:val="00BD3974"/>
    <w:rsid w:val="00BD3FD3"/>
    <w:rsid w:val="00BD4727"/>
    <w:rsid w:val="00BD47D5"/>
    <w:rsid w:val="00BD5377"/>
    <w:rsid w:val="00BD54ED"/>
    <w:rsid w:val="00BD5737"/>
    <w:rsid w:val="00BD5AF5"/>
    <w:rsid w:val="00BD5C2D"/>
    <w:rsid w:val="00BD5E82"/>
    <w:rsid w:val="00BD6C06"/>
    <w:rsid w:val="00BD735E"/>
    <w:rsid w:val="00BD74BF"/>
    <w:rsid w:val="00BD776C"/>
    <w:rsid w:val="00BE02EC"/>
    <w:rsid w:val="00BE0884"/>
    <w:rsid w:val="00BE0D12"/>
    <w:rsid w:val="00BE175F"/>
    <w:rsid w:val="00BE1E8B"/>
    <w:rsid w:val="00BE2082"/>
    <w:rsid w:val="00BE21E8"/>
    <w:rsid w:val="00BE22CC"/>
    <w:rsid w:val="00BE22E0"/>
    <w:rsid w:val="00BE287E"/>
    <w:rsid w:val="00BE2BB2"/>
    <w:rsid w:val="00BE2FB4"/>
    <w:rsid w:val="00BE2FD7"/>
    <w:rsid w:val="00BE3383"/>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9DD"/>
    <w:rsid w:val="00BF3A02"/>
    <w:rsid w:val="00BF3F76"/>
    <w:rsid w:val="00BF40A8"/>
    <w:rsid w:val="00BF4730"/>
    <w:rsid w:val="00BF49E1"/>
    <w:rsid w:val="00BF5058"/>
    <w:rsid w:val="00BF5376"/>
    <w:rsid w:val="00BF53EF"/>
    <w:rsid w:val="00BF5485"/>
    <w:rsid w:val="00BF59ED"/>
    <w:rsid w:val="00BF5B41"/>
    <w:rsid w:val="00BF61EF"/>
    <w:rsid w:val="00BF6413"/>
    <w:rsid w:val="00BF69EA"/>
    <w:rsid w:val="00BF6D33"/>
    <w:rsid w:val="00BF7A71"/>
    <w:rsid w:val="00C00F79"/>
    <w:rsid w:val="00C01B14"/>
    <w:rsid w:val="00C021AE"/>
    <w:rsid w:val="00C02203"/>
    <w:rsid w:val="00C02651"/>
    <w:rsid w:val="00C02CBB"/>
    <w:rsid w:val="00C02E72"/>
    <w:rsid w:val="00C03176"/>
    <w:rsid w:val="00C0356D"/>
    <w:rsid w:val="00C036B6"/>
    <w:rsid w:val="00C045BD"/>
    <w:rsid w:val="00C04709"/>
    <w:rsid w:val="00C04A67"/>
    <w:rsid w:val="00C04A88"/>
    <w:rsid w:val="00C04DAC"/>
    <w:rsid w:val="00C0511F"/>
    <w:rsid w:val="00C0591A"/>
    <w:rsid w:val="00C05DBF"/>
    <w:rsid w:val="00C069B8"/>
    <w:rsid w:val="00C079B1"/>
    <w:rsid w:val="00C07F5A"/>
    <w:rsid w:val="00C07FC4"/>
    <w:rsid w:val="00C103DD"/>
    <w:rsid w:val="00C10436"/>
    <w:rsid w:val="00C1046A"/>
    <w:rsid w:val="00C105EA"/>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21C5"/>
    <w:rsid w:val="00C226F3"/>
    <w:rsid w:val="00C22763"/>
    <w:rsid w:val="00C22BAE"/>
    <w:rsid w:val="00C23E40"/>
    <w:rsid w:val="00C241C1"/>
    <w:rsid w:val="00C242F2"/>
    <w:rsid w:val="00C24DDB"/>
    <w:rsid w:val="00C25011"/>
    <w:rsid w:val="00C25DED"/>
    <w:rsid w:val="00C25F62"/>
    <w:rsid w:val="00C25FAB"/>
    <w:rsid w:val="00C260C6"/>
    <w:rsid w:val="00C260EC"/>
    <w:rsid w:val="00C27668"/>
    <w:rsid w:val="00C278D5"/>
    <w:rsid w:val="00C27D5D"/>
    <w:rsid w:val="00C27DD1"/>
    <w:rsid w:val="00C27F21"/>
    <w:rsid w:val="00C30499"/>
    <w:rsid w:val="00C31031"/>
    <w:rsid w:val="00C3136B"/>
    <w:rsid w:val="00C316CA"/>
    <w:rsid w:val="00C31D51"/>
    <w:rsid w:val="00C32192"/>
    <w:rsid w:val="00C3226D"/>
    <w:rsid w:val="00C322C4"/>
    <w:rsid w:val="00C32323"/>
    <w:rsid w:val="00C332D0"/>
    <w:rsid w:val="00C34088"/>
    <w:rsid w:val="00C3463A"/>
    <w:rsid w:val="00C346C4"/>
    <w:rsid w:val="00C357AC"/>
    <w:rsid w:val="00C358ED"/>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43FE"/>
    <w:rsid w:val="00C44DCA"/>
    <w:rsid w:val="00C45175"/>
    <w:rsid w:val="00C456D4"/>
    <w:rsid w:val="00C45891"/>
    <w:rsid w:val="00C45E58"/>
    <w:rsid w:val="00C46B4E"/>
    <w:rsid w:val="00C46FA6"/>
    <w:rsid w:val="00C4707E"/>
    <w:rsid w:val="00C47419"/>
    <w:rsid w:val="00C476E8"/>
    <w:rsid w:val="00C47DAA"/>
    <w:rsid w:val="00C500F1"/>
    <w:rsid w:val="00C50917"/>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A"/>
    <w:rsid w:val="00C55E50"/>
    <w:rsid w:val="00C56370"/>
    <w:rsid w:val="00C57176"/>
    <w:rsid w:val="00C571F6"/>
    <w:rsid w:val="00C5720B"/>
    <w:rsid w:val="00C5751B"/>
    <w:rsid w:val="00C60DE1"/>
    <w:rsid w:val="00C6124F"/>
    <w:rsid w:val="00C615C8"/>
    <w:rsid w:val="00C61B32"/>
    <w:rsid w:val="00C6255C"/>
    <w:rsid w:val="00C62B7C"/>
    <w:rsid w:val="00C62F5C"/>
    <w:rsid w:val="00C6341C"/>
    <w:rsid w:val="00C63FEE"/>
    <w:rsid w:val="00C64668"/>
    <w:rsid w:val="00C64915"/>
    <w:rsid w:val="00C64D52"/>
    <w:rsid w:val="00C65088"/>
    <w:rsid w:val="00C65181"/>
    <w:rsid w:val="00C65556"/>
    <w:rsid w:val="00C6560E"/>
    <w:rsid w:val="00C65686"/>
    <w:rsid w:val="00C656AE"/>
    <w:rsid w:val="00C656FA"/>
    <w:rsid w:val="00C65A49"/>
    <w:rsid w:val="00C662C9"/>
    <w:rsid w:val="00C66E83"/>
    <w:rsid w:val="00C67146"/>
    <w:rsid w:val="00C6771F"/>
    <w:rsid w:val="00C67971"/>
    <w:rsid w:val="00C67A10"/>
    <w:rsid w:val="00C67B98"/>
    <w:rsid w:val="00C7023D"/>
    <w:rsid w:val="00C703D7"/>
    <w:rsid w:val="00C70762"/>
    <w:rsid w:val="00C7139B"/>
    <w:rsid w:val="00C71644"/>
    <w:rsid w:val="00C71DE7"/>
    <w:rsid w:val="00C71F6E"/>
    <w:rsid w:val="00C71FC5"/>
    <w:rsid w:val="00C72133"/>
    <w:rsid w:val="00C721B0"/>
    <w:rsid w:val="00C726A0"/>
    <w:rsid w:val="00C7276F"/>
    <w:rsid w:val="00C72B33"/>
    <w:rsid w:val="00C72D0C"/>
    <w:rsid w:val="00C72DFF"/>
    <w:rsid w:val="00C73121"/>
    <w:rsid w:val="00C73543"/>
    <w:rsid w:val="00C7377E"/>
    <w:rsid w:val="00C73929"/>
    <w:rsid w:val="00C73C81"/>
    <w:rsid w:val="00C73CCA"/>
    <w:rsid w:val="00C73CCD"/>
    <w:rsid w:val="00C74772"/>
    <w:rsid w:val="00C747CA"/>
    <w:rsid w:val="00C74B29"/>
    <w:rsid w:val="00C74DE4"/>
    <w:rsid w:val="00C757C6"/>
    <w:rsid w:val="00C75A09"/>
    <w:rsid w:val="00C75B10"/>
    <w:rsid w:val="00C76941"/>
    <w:rsid w:val="00C76A00"/>
    <w:rsid w:val="00C77355"/>
    <w:rsid w:val="00C779F9"/>
    <w:rsid w:val="00C77AE8"/>
    <w:rsid w:val="00C80160"/>
    <w:rsid w:val="00C80C32"/>
    <w:rsid w:val="00C81037"/>
    <w:rsid w:val="00C81393"/>
    <w:rsid w:val="00C8139E"/>
    <w:rsid w:val="00C8153A"/>
    <w:rsid w:val="00C81AC9"/>
    <w:rsid w:val="00C820AA"/>
    <w:rsid w:val="00C82D0D"/>
    <w:rsid w:val="00C83216"/>
    <w:rsid w:val="00C83527"/>
    <w:rsid w:val="00C83C21"/>
    <w:rsid w:val="00C83D2F"/>
    <w:rsid w:val="00C84110"/>
    <w:rsid w:val="00C843D8"/>
    <w:rsid w:val="00C84E92"/>
    <w:rsid w:val="00C8507B"/>
    <w:rsid w:val="00C85ED1"/>
    <w:rsid w:val="00C86013"/>
    <w:rsid w:val="00C86390"/>
    <w:rsid w:val="00C8643D"/>
    <w:rsid w:val="00C8658B"/>
    <w:rsid w:val="00C86B87"/>
    <w:rsid w:val="00C86BEB"/>
    <w:rsid w:val="00C86F09"/>
    <w:rsid w:val="00C87527"/>
    <w:rsid w:val="00C87772"/>
    <w:rsid w:val="00C8782D"/>
    <w:rsid w:val="00C87BFC"/>
    <w:rsid w:val="00C903EC"/>
    <w:rsid w:val="00C90468"/>
    <w:rsid w:val="00C90537"/>
    <w:rsid w:val="00C907F9"/>
    <w:rsid w:val="00C908F3"/>
    <w:rsid w:val="00C90A9A"/>
    <w:rsid w:val="00C90BBD"/>
    <w:rsid w:val="00C90F7E"/>
    <w:rsid w:val="00C910F6"/>
    <w:rsid w:val="00C915C9"/>
    <w:rsid w:val="00C917DF"/>
    <w:rsid w:val="00C91BF4"/>
    <w:rsid w:val="00C91C84"/>
    <w:rsid w:val="00C9278A"/>
    <w:rsid w:val="00C93479"/>
    <w:rsid w:val="00C93E4C"/>
    <w:rsid w:val="00C94DC8"/>
    <w:rsid w:val="00C94E77"/>
    <w:rsid w:val="00C95B50"/>
    <w:rsid w:val="00C96481"/>
    <w:rsid w:val="00C96806"/>
    <w:rsid w:val="00C97032"/>
    <w:rsid w:val="00CA082F"/>
    <w:rsid w:val="00CA09C2"/>
    <w:rsid w:val="00CA0AB3"/>
    <w:rsid w:val="00CA181E"/>
    <w:rsid w:val="00CA215A"/>
    <w:rsid w:val="00CA29D5"/>
    <w:rsid w:val="00CA3369"/>
    <w:rsid w:val="00CA3F59"/>
    <w:rsid w:val="00CA406D"/>
    <w:rsid w:val="00CA412E"/>
    <w:rsid w:val="00CA4E0C"/>
    <w:rsid w:val="00CA5004"/>
    <w:rsid w:val="00CA505E"/>
    <w:rsid w:val="00CA519A"/>
    <w:rsid w:val="00CA5289"/>
    <w:rsid w:val="00CA52B7"/>
    <w:rsid w:val="00CA5709"/>
    <w:rsid w:val="00CA6A11"/>
    <w:rsid w:val="00CA6E50"/>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A42"/>
    <w:rsid w:val="00CB6D97"/>
    <w:rsid w:val="00CB74E3"/>
    <w:rsid w:val="00CB74F2"/>
    <w:rsid w:val="00CB7D19"/>
    <w:rsid w:val="00CC002F"/>
    <w:rsid w:val="00CC026C"/>
    <w:rsid w:val="00CC02E0"/>
    <w:rsid w:val="00CC08F5"/>
    <w:rsid w:val="00CC0991"/>
    <w:rsid w:val="00CC0C47"/>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3D1"/>
    <w:rsid w:val="00CC4CC5"/>
    <w:rsid w:val="00CC5839"/>
    <w:rsid w:val="00CC592B"/>
    <w:rsid w:val="00CC6037"/>
    <w:rsid w:val="00CC63D5"/>
    <w:rsid w:val="00CC6A47"/>
    <w:rsid w:val="00CC6EE1"/>
    <w:rsid w:val="00CC7072"/>
    <w:rsid w:val="00CC72C8"/>
    <w:rsid w:val="00CC7661"/>
    <w:rsid w:val="00CD0B68"/>
    <w:rsid w:val="00CD0C1B"/>
    <w:rsid w:val="00CD0EF0"/>
    <w:rsid w:val="00CD273A"/>
    <w:rsid w:val="00CD2AF4"/>
    <w:rsid w:val="00CD2CE8"/>
    <w:rsid w:val="00CD31FC"/>
    <w:rsid w:val="00CD3343"/>
    <w:rsid w:val="00CD353F"/>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EBF"/>
    <w:rsid w:val="00CD7076"/>
    <w:rsid w:val="00CD7394"/>
    <w:rsid w:val="00CE092B"/>
    <w:rsid w:val="00CE0B88"/>
    <w:rsid w:val="00CE1A8E"/>
    <w:rsid w:val="00CE1BCB"/>
    <w:rsid w:val="00CE1C3F"/>
    <w:rsid w:val="00CE2826"/>
    <w:rsid w:val="00CE2ACF"/>
    <w:rsid w:val="00CE2B85"/>
    <w:rsid w:val="00CE2BC9"/>
    <w:rsid w:val="00CE325F"/>
    <w:rsid w:val="00CE3AA7"/>
    <w:rsid w:val="00CE3B4C"/>
    <w:rsid w:val="00CE3DE4"/>
    <w:rsid w:val="00CE5102"/>
    <w:rsid w:val="00CE555B"/>
    <w:rsid w:val="00CE59DF"/>
    <w:rsid w:val="00CE5BCA"/>
    <w:rsid w:val="00CE5EC2"/>
    <w:rsid w:val="00CE677A"/>
    <w:rsid w:val="00CE7440"/>
    <w:rsid w:val="00CE7474"/>
    <w:rsid w:val="00CE7554"/>
    <w:rsid w:val="00CE76F4"/>
    <w:rsid w:val="00CE79F2"/>
    <w:rsid w:val="00CE7D4C"/>
    <w:rsid w:val="00CF0054"/>
    <w:rsid w:val="00CF010A"/>
    <w:rsid w:val="00CF02BE"/>
    <w:rsid w:val="00CF0433"/>
    <w:rsid w:val="00CF054D"/>
    <w:rsid w:val="00CF0D80"/>
    <w:rsid w:val="00CF14E4"/>
    <w:rsid w:val="00CF16AB"/>
    <w:rsid w:val="00CF18B0"/>
    <w:rsid w:val="00CF1E37"/>
    <w:rsid w:val="00CF1EA4"/>
    <w:rsid w:val="00CF1EBB"/>
    <w:rsid w:val="00CF2845"/>
    <w:rsid w:val="00CF285C"/>
    <w:rsid w:val="00CF285D"/>
    <w:rsid w:val="00CF293F"/>
    <w:rsid w:val="00CF2D98"/>
    <w:rsid w:val="00CF2EBF"/>
    <w:rsid w:val="00CF31CC"/>
    <w:rsid w:val="00CF438F"/>
    <w:rsid w:val="00CF4BAE"/>
    <w:rsid w:val="00CF4C82"/>
    <w:rsid w:val="00CF53F3"/>
    <w:rsid w:val="00CF5FDE"/>
    <w:rsid w:val="00CF6161"/>
    <w:rsid w:val="00CF6354"/>
    <w:rsid w:val="00CF65B9"/>
    <w:rsid w:val="00CF67B1"/>
    <w:rsid w:val="00CF69C5"/>
    <w:rsid w:val="00CF6F78"/>
    <w:rsid w:val="00CF7731"/>
    <w:rsid w:val="00CF7D73"/>
    <w:rsid w:val="00D004D9"/>
    <w:rsid w:val="00D004DA"/>
    <w:rsid w:val="00D00A81"/>
    <w:rsid w:val="00D00A97"/>
    <w:rsid w:val="00D017F7"/>
    <w:rsid w:val="00D01C23"/>
    <w:rsid w:val="00D01D21"/>
    <w:rsid w:val="00D02121"/>
    <w:rsid w:val="00D024CC"/>
    <w:rsid w:val="00D03248"/>
    <w:rsid w:val="00D03913"/>
    <w:rsid w:val="00D03918"/>
    <w:rsid w:val="00D046FE"/>
    <w:rsid w:val="00D0480E"/>
    <w:rsid w:val="00D05121"/>
    <w:rsid w:val="00D0575F"/>
    <w:rsid w:val="00D0586D"/>
    <w:rsid w:val="00D05E2F"/>
    <w:rsid w:val="00D05E72"/>
    <w:rsid w:val="00D05F7C"/>
    <w:rsid w:val="00D06282"/>
    <w:rsid w:val="00D06483"/>
    <w:rsid w:val="00D0655F"/>
    <w:rsid w:val="00D073B6"/>
    <w:rsid w:val="00D073FC"/>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FC2"/>
    <w:rsid w:val="00D14749"/>
    <w:rsid w:val="00D1499B"/>
    <w:rsid w:val="00D14C4B"/>
    <w:rsid w:val="00D14D64"/>
    <w:rsid w:val="00D15C91"/>
    <w:rsid w:val="00D15F88"/>
    <w:rsid w:val="00D16526"/>
    <w:rsid w:val="00D16D8E"/>
    <w:rsid w:val="00D16E4A"/>
    <w:rsid w:val="00D172A9"/>
    <w:rsid w:val="00D1790F"/>
    <w:rsid w:val="00D17CAE"/>
    <w:rsid w:val="00D200D5"/>
    <w:rsid w:val="00D205FA"/>
    <w:rsid w:val="00D20AC1"/>
    <w:rsid w:val="00D21232"/>
    <w:rsid w:val="00D213CD"/>
    <w:rsid w:val="00D215AC"/>
    <w:rsid w:val="00D21C98"/>
    <w:rsid w:val="00D21CA2"/>
    <w:rsid w:val="00D21D17"/>
    <w:rsid w:val="00D21E5D"/>
    <w:rsid w:val="00D22400"/>
    <w:rsid w:val="00D22CAC"/>
    <w:rsid w:val="00D22E7A"/>
    <w:rsid w:val="00D23811"/>
    <w:rsid w:val="00D248F7"/>
    <w:rsid w:val="00D252E9"/>
    <w:rsid w:val="00D2558D"/>
    <w:rsid w:val="00D25A46"/>
    <w:rsid w:val="00D26312"/>
    <w:rsid w:val="00D26419"/>
    <w:rsid w:val="00D26485"/>
    <w:rsid w:val="00D268F8"/>
    <w:rsid w:val="00D26950"/>
    <w:rsid w:val="00D273DE"/>
    <w:rsid w:val="00D274B0"/>
    <w:rsid w:val="00D2761C"/>
    <w:rsid w:val="00D2775C"/>
    <w:rsid w:val="00D277F2"/>
    <w:rsid w:val="00D27BAB"/>
    <w:rsid w:val="00D27D31"/>
    <w:rsid w:val="00D30A46"/>
    <w:rsid w:val="00D31226"/>
    <w:rsid w:val="00D31FEA"/>
    <w:rsid w:val="00D3229A"/>
    <w:rsid w:val="00D3265C"/>
    <w:rsid w:val="00D32F25"/>
    <w:rsid w:val="00D33802"/>
    <w:rsid w:val="00D33AE8"/>
    <w:rsid w:val="00D342C8"/>
    <w:rsid w:val="00D34313"/>
    <w:rsid w:val="00D34995"/>
    <w:rsid w:val="00D349A3"/>
    <w:rsid w:val="00D34B7F"/>
    <w:rsid w:val="00D35BAA"/>
    <w:rsid w:val="00D36127"/>
    <w:rsid w:val="00D36249"/>
    <w:rsid w:val="00D36656"/>
    <w:rsid w:val="00D367AB"/>
    <w:rsid w:val="00D37310"/>
    <w:rsid w:val="00D37EA5"/>
    <w:rsid w:val="00D400A9"/>
    <w:rsid w:val="00D4094B"/>
    <w:rsid w:val="00D40A49"/>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651"/>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625"/>
    <w:rsid w:val="00D5689B"/>
    <w:rsid w:val="00D56B30"/>
    <w:rsid w:val="00D56F21"/>
    <w:rsid w:val="00D5744B"/>
    <w:rsid w:val="00D60342"/>
    <w:rsid w:val="00D603DC"/>
    <w:rsid w:val="00D60E23"/>
    <w:rsid w:val="00D60F5E"/>
    <w:rsid w:val="00D62203"/>
    <w:rsid w:val="00D62E5B"/>
    <w:rsid w:val="00D6320B"/>
    <w:rsid w:val="00D63479"/>
    <w:rsid w:val="00D635E9"/>
    <w:rsid w:val="00D63DCB"/>
    <w:rsid w:val="00D64006"/>
    <w:rsid w:val="00D642BF"/>
    <w:rsid w:val="00D64324"/>
    <w:rsid w:val="00D64601"/>
    <w:rsid w:val="00D650E9"/>
    <w:rsid w:val="00D65150"/>
    <w:rsid w:val="00D6534E"/>
    <w:rsid w:val="00D653D1"/>
    <w:rsid w:val="00D65603"/>
    <w:rsid w:val="00D658AE"/>
    <w:rsid w:val="00D658D6"/>
    <w:rsid w:val="00D65BA6"/>
    <w:rsid w:val="00D65F2C"/>
    <w:rsid w:val="00D664A4"/>
    <w:rsid w:val="00D66558"/>
    <w:rsid w:val="00D6664A"/>
    <w:rsid w:val="00D6666E"/>
    <w:rsid w:val="00D66D54"/>
    <w:rsid w:val="00D66EDA"/>
    <w:rsid w:val="00D717A6"/>
    <w:rsid w:val="00D717E6"/>
    <w:rsid w:val="00D718C7"/>
    <w:rsid w:val="00D71FCA"/>
    <w:rsid w:val="00D72A22"/>
    <w:rsid w:val="00D72E1C"/>
    <w:rsid w:val="00D7361F"/>
    <w:rsid w:val="00D73D1E"/>
    <w:rsid w:val="00D74177"/>
    <w:rsid w:val="00D744C7"/>
    <w:rsid w:val="00D747FE"/>
    <w:rsid w:val="00D74903"/>
    <w:rsid w:val="00D74AC4"/>
    <w:rsid w:val="00D74FBE"/>
    <w:rsid w:val="00D750FB"/>
    <w:rsid w:val="00D75151"/>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6D7A"/>
    <w:rsid w:val="00D871F0"/>
    <w:rsid w:val="00D8720A"/>
    <w:rsid w:val="00D873C3"/>
    <w:rsid w:val="00D87823"/>
    <w:rsid w:val="00D87855"/>
    <w:rsid w:val="00D87956"/>
    <w:rsid w:val="00D87DDD"/>
    <w:rsid w:val="00D87E02"/>
    <w:rsid w:val="00D90931"/>
    <w:rsid w:val="00D90A2E"/>
    <w:rsid w:val="00D90D9A"/>
    <w:rsid w:val="00D910A1"/>
    <w:rsid w:val="00D91130"/>
    <w:rsid w:val="00D9152D"/>
    <w:rsid w:val="00D91DB5"/>
    <w:rsid w:val="00D92100"/>
    <w:rsid w:val="00D926C8"/>
    <w:rsid w:val="00D926F2"/>
    <w:rsid w:val="00D927A5"/>
    <w:rsid w:val="00D93303"/>
    <w:rsid w:val="00D93592"/>
    <w:rsid w:val="00D9394F"/>
    <w:rsid w:val="00D93A6E"/>
    <w:rsid w:val="00D9422C"/>
    <w:rsid w:val="00D9497B"/>
    <w:rsid w:val="00D94C42"/>
    <w:rsid w:val="00D95116"/>
    <w:rsid w:val="00D95406"/>
    <w:rsid w:val="00D9561F"/>
    <w:rsid w:val="00D95770"/>
    <w:rsid w:val="00D95EAB"/>
    <w:rsid w:val="00D96830"/>
    <w:rsid w:val="00D97318"/>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CEC"/>
    <w:rsid w:val="00DA3137"/>
    <w:rsid w:val="00DA3528"/>
    <w:rsid w:val="00DA3629"/>
    <w:rsid w:val="00DA3790"/>
    <w:rsid w:val="00DA37BB"/>
    <w:rsid w:val="00DA3C5D"/>
    <w:rsid w:val="00DA3DE5"/>
    <w:rsid w:val="00DA3E45"/>
    <w:rsid w:val="00DA4A98"/>
    <w:rsid w:val="00DA516E"/>
    <w:rsid w:val="00DA532E"/>
    <w:rsid w:val="00DA53B7"/>
    <w:rsid w:val="00DA565E"/>
    <w:rsid w:val="00DA5D3D"/>
    <w:rsid w:val="00DA643C"/>
    <w:rsid w:val="00DA779D"/>
    <w:rsid w:val="00DA77C4"/>
    <w:rsid w:val="00DB046A"/>
    <w:rsid w:val="00DB08CF"/>
    <w:rsid w:val="00DB1D51"/>
    <w:rsid w:val="00DB2462"/>
    <w:rsid w:val="00DB313B"/>
    <w:rsid w:val="00DB3172"/>
    <w:rsid w:val="00DB334F"/>
    <w:rsid w:val="00DB34F4"/>
    <w:rsid w:val="00DB38D8"/>
    <w:rsid w:val="00DB3907"/>
    <w:rsid w:val="00DB3AB4"/>
    <w:rsid w:val="00DB3C88"/>
    <w:rsid w:val="00DB4398"/>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2307"/>
    <w:rsid w:val="00DC2995"/>
    <w:rsid w:val="00DC2AB7"/>
    <w:rsid w:val="00DC31A4"/>
    <w:rsid w:val="00DC346E"/>
    <w:rsid w:val="00DC3667"/>
    <w:rsid w:val="00DC3A53"/>
    <w:rsid w:val="00DC3C1B"/>
    <w:rsid w:val="00DC3D2A"/>
    <w:rsid w:val="00DC4208"/>
    <w:rsid w:val="00DC4D9D"/>
    <w:rsid w:val="00DC5754"/>
    <w:rsid w:val="00DC5973"/>
    <w:rsid w:val="00DC6670"/>
    <w:rsid w:val="00DC6728"/>
    <w:rsid w:val="00DC71C3"/>
    <w:rsid w:val="00DC743A"/>
    <w:rsid w:val="00DC7A31"/>
    <w:rsid w:val="00DD0195"/>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E0C"/>
    <w:rsid w:val="00DE3AF1"/>
    <w:rsid w:val="00DE4CEC"/>
    <w:rsid w:val="00DE4D3A"/>
    <w:rsid w:val="00DE4D7C"/>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E7F98"/>
    <w:rsid w:val="00DF0975"/>
    <w:rsid w:val="00DF0EF9"/>
    <w:rsid w:val="00DF0F9E"/>
    <w:rsid w:val="00DF106D"/>
    <w:rsid w:val="00DF118A"/>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E9"/>
    <w:rsid w:val="00DF54A5"/>
    <w:rsid w:val="00DF5633"/>
    <w:rsid w:val="00DF586A"/>
    <w:rsid w:val="00DF6058"/>
    <w:rsid w:val="00DF60BC"/>
    <w:rsid w:val="00DF60C1"/>
    <w:rsid w:val="00DF6787"/>
    <w:rsid w:val="00DF6A7F"/>
    <w:rsid w:val="00DF6F8C"/>
    <w:rsid w:val="00DF7330"/>
    <w:rsid w:val="00DF79C3"/>
    <w:rsid w:val="00DF7C4C"/>
    <w:rsid w:val="00DF7D93"/>
    <w:rsid w:val="00DF7EB3"/>
    <w:rsid w:val="00E00BE1"/>
    <w:rsid w:val="00E01B92"/>
    <w:rsid w:val="00E01D73"/>
    <w:rsid w:val="00E01F24"/>
    <w:rsid w:val="00E02049"/>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8F1"/>
    <w:rsid w:val="00E06A3D"/>
    <w:rsid w:val="00E070DE"/>
    <w:rsid w:val="00E075F2"/>
    <w:rsid w:val="00E07E56"/>
    <w:rsid w:val="00E1019E"/>
    <w:rsid w:val="00E10636"/>
    <w:rsid w:val="00E10A17"/>
    <w:rsid w:val="00E11966"/>
    <w:rsid w:val="00E11AC1"/>
    <w:rsid w:val="00E1209E"/>
    <w:rsid w:val="00E12206"/>
    <w:rsid w:val="00E12531"/>
    <w:rsid w:val="00E12E1F"/>
    <w:rsid w:val="00E12E73"/>
    <w:rsid w:val="00E13333"/>
    <w:rsid w:val="00E13827"/>
    <w:rsid w:val="00E13CE9"/>
    <w:rsid w:val="00E145FE"/>
    <w:rsid w:val="00E14ACF"/>
    <w:rsid w:val="00E1538E"/>
    <w:rsid w:val="00E1543D"/>
    <w:rsid w:val="00E15E63"/>
    <w:rsid w:val="00E15FA5"/>
    <w:rsid w:val="00E161A3"/>
    <w:rsid w:val="00E1689F"/>
    <w:rsid w:val="00E168B1"/>
    <w:rsid w:val="00E16CAC"/>
    <w:rsid w:val="00E1714C"/>
    <w:rsid w:val="00E17789"/>
    <w:rsid w:val="00E17C36"/>
    <w:rsid w:val="00E17D20"/>
    <w:rsid w:val="00E20032"/>
    <w:rsid w:val="00E2017B"/>
    <w:rsid w:val="00E205C6"/>
    <w:rsid w:val="00E2122D"/>
    <w:rsid w:val="00E213FC"/>
    <w:rsid w:val="00E2249B"/>
    <w:rsid w:val="00E229D1"/>
    <w:rsid w:val="00E22D3C"/>
    <w:rsid w:val="00E230F8"/>
    <w:rsid w:val="00E2343F"/>
    <w:rsid w:val="00E23813"/>
    <w:rsid w:val="00E23954"/>
    <w:rsid w:val="00E243CE"/>
    <w:rsid w:val="00E244AF"/>
    <w:rsid w:val="00E246DB"/>
    <w:rsid w:val="00E24908"/>
    <w:rsid w:val="00E24A42"/>
    <w:rsid w:val="00E24B66"/>
    <w:rsid w:val="00E25241"/>
    <w:rsid w:val="00E26647"/>
    <w:rsid w:val="00E26A6F"/>
    <w:rsid w:val="00E26B6B"/>
    <w:rsid w:val="00E26BEC"/>
    <w:rsid w:val="00E27633"/>
    <w:rsid w:val="00E2797A"/>
    <w:rsid w:val="00E30025"/>
    <w:rsid w:val="00E30460"/>
    <w:rsid w:val="00E30780"/>
    <w:rsid w:val="00E3098A"/>
    <w:rsid w:val="00E31E1A"/>
    <w:rsid w:val="00E31F40"/>
    <w:rsid w:val="00E32A79"/>
    <w:rsid w:val="00E33CB9"/>
    <w:rsid w:val="00E343BD"/>
    <w:rsid w:val="00E35513"/>
    <w:rsid w:val="00E35A26"/>
    <w:rsid w:val="00E35AD5"/>
    <w:rsid w:val="00E35B6C"/>
    <w:rsid w:val="00E35BC4"/>
    <w:rsid w:val="00E36579"/>
    <w:rsid w:val="00E368B2"/>
    <w:rsid w:val="00E36B2F"/>
    <w:rsid w:val="00E36D90"/>
    <w:rsid w:val="00E371C2"/>
    <w:rsid w:val="00E374C5"/>
    <w:rsid w:val="00E377D8"/>
    <w:rsid w:val="00E379B2"/>
    <w:rsid w:val="00E37EB2"/>
    <w:rsid w:val="00E403AD"/>
    <w:rsid w:val="00E408DB"/>
    <w:rsid w:val="00E40900"/>
    <w:rsid w:val="00E411E2"/>
    <w:rsid w:val="00E412E7"/>
    <w:rsid w:val="00E413B2"/>
    <w:rsid w:val="00E41A6F"/>
    <w:rsid w:val="00E423DD"/>
    <w:rsid w:val="00E4357B"/>
    <w:rsid w:val="00E435E3"/>
    <w:rsid w:val="00E43707"/>
    <w:rsid w:val="00E43B47"/>
    <w:rsid w:val="00E43D02"/>
    <w:rsid w:val="00E4401D"/>
    <w:rsid w:val="00E44342"/>
    <w:rsid w:val="00E4441F"/>
    <w:rsid w:val="00E447C5"/>
    <w:rsid w:val="00E44AF1"/>
    <w:rsid w:val="00E44BEB"/>
    <w:rsid w:val="00E44C9D"/>
    <w:rsid w:val="00E44CA2"/>
    <w:rsid w:val="00E44EAF"/>
    <w:rsid w:val="00E44EE4"/>
    <w:rsid w:val="00E4542B"/>
    <w:rsid w:val="00E46035"/>
    <w:rsid w:val="00E46664"/>
    <w:rsid w:val="00E4693F"/>
    <w:rsid w:val="00E474E8"/>
    <w:rsid w:val="00E47F7E"/>
    <w:rsid w:val="00E5057C"/>
    <w:rsid w:val="00E50C8F"/>
    <w:rsid w:val="00E50CF3"/>
    <w:rsid w:val="00E50D0D"/>
    <w:rsid w:val="00E517C8"/>
    <w:rsid w:val="00E51ADE"/>
    <w:rsid w:val="00E526B7"/>
    <w:rsid w:val="00E52700"/>
    <w:rsid w:val="00E52812"/>
    <w:rsid w:val="00E52ADA"/>
    <w:rsid w:val="00E52B9A"/>
    <w:rsid w:val="00E52C8B"/>
    <w:rsid w:val="00E53C5E"/>
    <w:rsid w:val="00E5436C"/>
    <w:rsid w:val="00E5448C"/>
    <w:rsid w:val="00E545B7"/>
    <w:rsid w:val="00E5470D"/>
    <w:rsid w:val="00E54D84"/>
    <w:rsid w:val="00E55033"/>
    <w:rsid w:val="00E55073"/>
    <w:rsid w:val="00E55D0B"/>
    <w:rsid w:val="00E564FD"/>
    <w:rsid w:val="00E57073"/>
    <w:rsid w:val="00E57235"/>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6730"/>
    <w:rsid w:val="00E66892"/>
    <w:rsid w:val="00E66C26"/>
    <w:rsid w:val="00E66F5D"/>
    <w:rsid w:val="00E677AB"/>
    <w:rsid w:val="00E6799B"/>
    <w:rsid w:val="00E70101"/>
    <w:rsid w:val="00E706BA"/>
    <w:rsid w:val="00E70934"/>
    <w:rsid w:val="00E70AC8"/>
    <w:rsid w:val="00E70B1B"/>
    <w:rsid w:val="00E70E9E"/>
    <w:rsid w:val="00E70EE9"/>
    <w:rsid w:val="00E71805"/>
    <w:rsid w:val="00E7198D"/>
    <w:rsid w:val="00E72205"/>
    <w:rsid w:val="00E7237C"/>
    <w:rsid w:val="00E72461"/>
    <w:rsid w:val="00E72C3C"/>
    <w:rsid w:val="00E737E2"/>
    <w:rsid w:val="00E742B9"/>
    <w:rsid w:val="00E74706"/>
    <w:rsid w:val="00E74A7C"/>
    <w:rsid w:val="00E7535E"/>
    <w:rsid w:val="00E75DAF"/>
    <w:rsid w:val="00E75EBB"/>
    <w:rsid w:val="00E7682E"/>
    <w:rsid w:val="00E7685E"/>
    <w:rsid w:val="00E76BA3"/>
    <w:rsid w:val="00E76E0B"/>
    <w:rsid w:val="00E77D4F"/>
    <w:rsid w:val="00E77E8F"/>
    <w:rsid w:val="00E77F42"/>
    <w:rsid w:val="00E80152"/>
    <w:rsid w:val="00E8023E"/>
    <w:rsid w:val="00E80295"/>
    <w:rsid w:val="00E80752"/>
    <w:rsid w:val="00E808D4"/>
    <w:rsid w:val="00E80CE5"/>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87D"/>
    <w:rsid w:val="00E91C66"/>
    <w:rsid w:val="00E92AD0"/>
    <w:rsid w:val="00E92FE3"/>
    <w:rsid w:val="00E938E6"/>
    <w:rsid w:val="00E94051"/>
    <w:rsid w:val="00E943E6"/>
    <w:rsid w:val="00E94B37"/>
    <w:rsid w:val="00E94B49"/>
    <w:rsid w:val="00E94E5C"/>
    <w:rsid w:val="00E95093"/>
    <w:rsid w:val="00E9562D"/>
    <w:rsid w:val="00E95B39"/>
    <w:rsid w:val="00E95C6B"/>
    <w:rsid w:val="00E96475"/>
    <w:rsid w:val="00E96A09"/>
    <w:rsid w:val="00E96E7D"/>
    <w:rsid w:val="00E97451"/>
    <w:rsid w:val="00E974EB"/>
    <w:rsid w:val="00E9766A"/>
    <w:rsid w:val="00E978BC"/>
    <w:rsid w:val="00E9795E"/>
    <w:rsid w:val="00EA0306"/>
    <w:rsid w:val="00EA06F1"/>
    <w:rsid w:val="00EA0ABF"/>
    <w:rsid w:val="00EA133A"/>
    <w:rsid w:val="00EA1781"/>
    <w:rsid w:val="00EA1929"/>
    <w:rsid w:val="00EA201E"/>
    <w:rsid w:val="00EA22B3"/>
    <w:rsid w:val="00EA2496"/>
    <w:rsid w:val="00EA2AAC"/>
    <w:rsid w:val="00EA2D1B"/>
    <w:rsid w:val="00EA2E88"/>
    <w:rsid w:val="00EA2EF5"/>
    <w:rsid w:val="00EA308F"/>
    <w:rsid w:val="00EA31A7"/>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91"/>
    <w:rsid w:val="00EB33EC"/>
    <w:rsid w:val="00EB3778"/>
    <w:rsid w:val="00EB3C09"/>
    <w:rsid w:val="00EB410E"/>
    <w:rsid w:val="00EB420B"/>
    <w:rsid w:val="00EB43BD"/>
    <w:rsid w:val="00EB48D3"/>
    <w:rsid w:val="00EB5BC5"/>
    <w:rsid w:val="00EB5C05"/>
    <w:rsid w:val="00EB658B"/>
    <w:rsid w:val="00EB668F"/>
    <w:rsid w:val="00EB6EEC"/>
    <w:rsid w:val="00EB760C"/>
    <w:rsid w:val="00EB7611"/>
    <w:rsid w:val="00EB7844"/>
    <w:rsid w:val="00EB793A"/>
    <w:rsid w:val="00EC0058"/>
    <w:rsid w:val="00EC02AE"/>
    <w:rsid w:val="00EC0B23"/>
    <w:rsid w:val="00EC0C2B"/>
    <w:rsid w:val="00EC1747"/>
    <w:rsid w:val="00EC1777"/>
    <w:rsid w:val="00EC2052"/>
    <w:rsid w:val="00EC232B"/>
    <w:rsid w:val="00EC2383"/>
    <w:rsid w:val="00EC2DED"/>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18A"/>
    <w:rsid w:val="00ED1DCF"/>
    <w:rsid w:val="00ED26D4"/>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BDC"/>
    <w:rsid w:val="00ED7E30"/>
    <w:rsid w:val="00EE0027"/>
    <w:rsid w:val="00EE02B8"/>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55D"/>
    <w:rsid w:val="00EF1684"/>
    <w:rsid w:val="00EF1D9C"/>
    <w:rsid w:val="00EF261A"/>
    <w:rsid w:val="00EF2E5C"/>
    <w:rsid w:val="00EF2F61"/>
    <w:rsid w:val="00EF33ED"/>
    <w:rsid w:val="00EF366C"/>
    <w:rsid w:val="00EF3E34"/>
    <w:rsid w:val="00EF40A5"/>
    <w:rsid w:val="00EF4798"/>
    <w:rsid w:val="00EF47D6"/>
    <w:rsid w:val="00EF5243"/>
    <w:rsid w:val="00EF5F75"/>
    <w:rsid w:val="00EF61F8"/>
    <w:rsid w:val="00EF638A"/>
    <w:rsid w:val="00EF6714"/>
    <w:rsid w:val="00EF69DD"/>
    <w:rsid w:val="00EF6B9A"/>
    <w:rsid w:val="00EF738A"/>
    <w:rsid w:val="00EF74F9"/>
    <w:rsid w:val="00EF7C60"/>
    <w:rsid w:val="00EF7F57"/>
    <w:rsid w:val="00F002E7"/>
    <w:rsid w:val="00F0037C"/>
    <w:rsid w:val="00F00AED"/>
    <w:rsid w:val="00F00C24"/>
    <w:rsid w:val="00F00C6A"/>
    <w:rsid w:val="00F00CB7"/>
    <w:rsid w:val="00F00F1C"/>
    <w:rsid w:val="00F00F67"/>
    <w:rsid w:val="00F013A1"/>
    <w:rsid w:val="00F01AFB"/>
    <w:rsid w:val="00F01F7B"/>
    <w:rsid w:val="00F023E8"/>
    <w:rsid w:val="00F02502"/>
    <w:rsid w:val="00F02647"/>
    <w:rsid w:val="00F02EB8"/>
    <w:rsid w:val="00F03822"/>
    <w:rsid w:val="00F03B3A"/>
    <w:rsid w:val="00F03D2F"/>
    <w:rsid w:val="00F03E56"/>
    <w:rsid w:val="00F044B5"/>
    <w:rsid w:val="00F04846"/>
    <w:rsid w:val="00F04A8E"/>
    <w:rsid w:val="00F04D2A"/>
    <w:rsid w:val="00F0573E"/>
    <w:rsid w:val="00F0574F"/>
    <w:rsid w:val="00F05F8A"/>
    <w:rsid w:val="00F0641A"/>
    <w:rsid w:val="00F066C6"/>
    <w:rsid w:val="00F06A3F"/>
    <w:rsid w:val="00F06C41"/>
    <w:rsid w:val="00F070F2"/>
    <w:rsid w:val="00F0725B"/>
    <w:rsid w:val="00F07483"/>
    <w:rsid w:val="00F077AB"/>
    <w:rsid w:val="00F0794F"/>
    <w:rsid w:val="00F079C2"/>
    <w:rsid w:val="00F07B6F"/>
    <w:rsid w:val="00F07D07"/>
    <w:rsid w:val="00F10921"/>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5505"/>
    <w:rsid w:val="00F25D7C"/>
    <w:rsid w:val="00F25E63"/>
    <w:rsid w:val="00F265D0"/>
    <w:rsid w:val="00F26F6A"/>
    <w:rsid w:val="00F27241"/>
    <w:rsid w:val="00F27418"/>
    <w:rsid w:val="00F27468"/>
    <w:rsid w:val="00F279BF"/>
    <w:rsid w:val="00F27C6C"/>
    <w:rsid w:val="00F302B9"/>
    <w:rsid w:val="00F30596"/>
    <w:rsid w:val="00F3099B"/>
    <w:rsid w:val="00F30B07"/>
    <w:rsid w:val="00F31521"/>
    <w:rsid w:val="00F31692"/>
    <w:rsid w:val="00F31B07"/>
    <w:rsid w:val="00F31D91"/>
    <w:rsid w:val="00F3232B"/>
    <w:rsid w:val="00F323E3"/>
    <w:rsid w:val="00F32687"/>
    <w:rsid w:val="00F326B6"/>
    <w:rsid w:val="00F3273D"/>
    <w:rsid w:val="00F3284A"/>
    <w:rsid w:val="00F329EC"/>
    <w:rsid w:val="00F32C8F"/>
    <w:rsid w:val="00F33497"/>
    <w:rsid w:val="00F334DC"/>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F83"/>
    <w:rsid w:val="00F3756B"/>
    <w:rsid w:val="00F375E7"/>
    <w:rsid w:val="00F37A2C"/>
    <w:rsid w:val="00F4013A"/>
    <w:rsid w:val="00F40694"/>
    <w:rsid w:val="00F40B6D"/>
    <w:rsid w:val="00F424AF"/>
    <w:rsid w:val="00F4288E"/>
    <w:rsid w:val="00F42969"/>
    <w:rsid w:val="00F42BC0"/>
    <w:rsid w:val="00F434D7"/>
    <w:rsid w:val="00F437E7"/>
    <w:rsid w:val="00F44A09"/>
    <w:rsid w:val="00F453EE"/>
    <w:rsid w:val="00F45965"/>
    <w:rsid w:val="00F465B7"/>
    <w:rsid w:val="00F46FDC"/>
    <w:rsid w:val="00F47367"/>
    <w:rsid w:val="00F47A64"/>
    <w:rsid w:val="00F47B53"/>
    <w:rsid w:val="00F47BEA"/>
    <w:rsid w:val="00F47CAD"/>
    <w:rsid w:val="00F506D3"/>
    <w:rsid w:val="00F50804"/>
    <w:rsid w:val="00F50881"/>
    <w:rsid w:val="00F50F32"/>
    <w:rsid w:val="00F5110D"/>
    <w:rsid w:val="00F51233"/>
    <w:rsid w:val="00F5187D"/>
    <w:rsid w:val="00F520BD"/>
    <w:rsid w:val="00F52547"/>
    <w:rsid w:val="00F52867"/>
    <w:rsid w:val="00F5292D"/>
    <w:rsid w:val="00F53A5A"/>
    <w:rsid w:val="00F53BC0"/>
    <w:rsid w:val="00F5408A"/>
    <w:rsid w:val="00F54746"/>
    <w:rsid w:val="00F54AD7"/>
    <w:rsid w:val="00F550AE"/>
    <w:rsid w:val="00F553CD"/>
    <w:rsid w:val="00F5582D"/>
    <w:rsid w:val="00F55F6C"/>
    <w:rsid w:val="00F56082"/>
    <w:rsid w:val="00F56228"/>
    <w:rsid w:val="00F574CA"/>
    <w:rsid w:val="00F577C7"/>
    <w:rsid w:val="00F57822"/>
    <w:rsid w:val="00F60331"/>
    <w:rsid w:val="00F609D9"/>
    <w:rsid w:val="00F60A3E"/>
    <w:rsid w:val="00F60A94"/>
    <w:rsid w:val="00F60B0C"/>
    <w:rsid w:val="00F6167A"/>
    <w:rsid w:val="00F61733"/>
    <w:rsid w:val="00F61C11"/>
    <w:rsid w:val="00F6225F"/>
    <w:rsid w:val="00F622F3"/>
    <w:rsid w:val="00F6274A"/>
    <w:rsid w:val="00F62B53"/>
    <w:rsid w:val="00F62CBF"/>
    <w:rsid w:val="00F641B0"/>
    <w:rsid w:val="00F645DF"/>
    <w:rsid w:val="00F65345"/>
    <w:rsid w:val="00F653B0"/>
    <w:rsid w:val="00F6570A"/>
    <w:rsid w:val="00F65E8D"/>
    <w:rsid w:val="00F66073"/>
    <w:rsid w:val="00F6607A"/>
    <w:rsid w:val="00F66144"/>
    <w:rsid w:val="00F66838"/>
    <w:rsid w:val="00F66854"/>
    <w:rsid w:val="00F670D6"/>
    <w:rsid w:val="00F671F0"/>
    <w:rsid w:val="00F6734B"/>
    <w:rsid w:val="00F67B4B"/>
    <w:rsid w:val="00F67EFE"/>
    <w:rsid w:val="00F67F1F"/>
    <w:rsid w:val="00F7012E"/>
    <w:rsid w:val="00F70168"/>
    <w:rsid w:val="00F70244"/>
    <w:rsid w:val="00F70400"/>
    <w:rsid w:val="00F70AFA"/>
    <w:rsid w:val="00F70D7E"/>
    <w:rsid w:val="00F70E46"/>
    <w:rsid w:val="00F711A2"/>
    <w:rsid w:val="00F71886"/>
    <w:rsid w:val="00F71F36"/>
    <w:rsid w:val="00F7347D"/>
    <w:rsid w:val="00F734A5"/>
    <w:rsid w:val="00F73785"/>
    <w:rsid w:val="00F73915"/>
    <w:rsid w:val="00F739C8"/>
    <w:rsid w:val="00F73D77"/>
    <w:rsid w:val="00F73E24"/>
    <w:rsid w:val="00F74253"/>
    <w:rsid w:val="00F74537"/>
    <w:rsid w:val="00F74642"/>
    <w:rsid w:val="00F74EAB"/>
    <w:rsid w:val="00F758F8"/>
    <w:rsid w:val="00F7598B"/>
    <w:rsid w:val="00F75AC7"/>
    <w:rsid w:val="00F75DFC"/>
    <w:rsid w:val="00F75FF6"/>
    <w:rsid w:val="00F7631F"/>
    <w:rsid w:val="00F76803"/>
    <w:rsid w:val="00F76807"/>
    <w:rsid w:val="00F7689F"/>
    <w:rsid w:val="00F77167"/>
    <w:rsid w:val="00F77318"/>
    <w:rsid w:val="00F802EE"/>
    <w:rsid w:val="00F80674"/>
    <w:rsid w:val="00F80C5D"/>
    <w:rsid w:val="00F8123E"/>
    <w:rsid w:val="00F81E7C"/>
    <w:rsid w:val="00F823BD"/>
    <w:rsid w:val="00F826CA"/>
    <w:rsid w:val="00F8374B"/>
    <w:rsid w:val="00F83921"/>
    <w:rsid w:val="00F8396F"/>
    <w:rsid w:val="00F83A30"/>
    <w:rsid w:val="00F83DDB"/>
    <w:rsid w:val="00F83FC3"/>
    <w:rsid w:val="00F84499"/>
    <w:rsid w:val="00F845FF"/>
    <w:rsid w:val="00F84965"/>
    <w:rsid w:val="00F84F22"/>
    <w:rsid w:val="00F85299"/>
    <w:rsid w:val="00F8579E"/>
    <w:rsid w:val="00F85976"/>
    <w:rsid w:val="00F859E5"/>
    <w:rsid w:val="00F85BD6"/>
    <w:rsid w:val="00F868BA"/>
    <w:rsid w:val="00F869B6"/>
    <w:rsid w:val="00F86CE6"/>
    <w:rsid w:val="00F86F42"/>
    <w:rsid w:val="00F87378"/>
    <w:rsid w:val="00F876A0"/>
    <w:rsid w:val="00F87783"/>
    <w:rsid w:val="00F87F35"/>
    <w:rsid w:val="00F90515"/>
    <w:rsid w:val="00F919B9"/>
    <w:rsid w:val="00F92025"/>
    <w:rsid w:val="00F925F8"/>
    <w:rsid w:val="00F928DB"/>
    <w:rsid w:val="00F937D3"/>
    <w:rsid w:val="00F93811"/>
    <w:rsid w:val="00F94113"/>
    <w:rsid w:val="00F9451B"/>
    <w:rsid w:val="00F947C2"/>
    <w:rsid w:val="00F94B2B"/>
    <w:rsid w:val="00F94C27"/>
    <w:rsid w:val="00F95391"/>
    <w:rsid w:val="00F95CBC"/>
    <w:rsid w:val="00F95D23"/>
    <w:rsid w:val="00F979B7"/>
    <w:rsid w:val="00F97C79"/>
    <w:rsid w:val="00F97CE4"/>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0D1"/>
    <w:rsid w:val="00FA525D"/>
    <w:rsid w:val="00FA5EDD"/>
    <w:rsid w:val="00FA5F7C"/>
    <w:rsid w:val="00FA60B6"/>
    <w:rsid w:val="00FA6138"/>
    <w:rsid w:val="00FA62E0"/>
    <w:rsid w:val="00FA636E"/>
    <w:rsid w:val="00FA6A53"/>
    <w:rsid w:val="00FA6DA3"/>
    <w:rsid w:val="00FA7281"/>
    <w:rsid w:val="00FA7297"/>
    <w:rsid w:val="00FA77E4"/>
    <w:rsid w:val="00FA7CCE"/>
    <w:rsid w:val="00FA7E80"/>
    <w:rsid w:val="00FB029F"/>
    <w:rsid w:val="00FB03BD"/>
    <w:rsid w:val="00FB08A9"/>
    <w:rsid w:val="00FB1638"/>
    <w:rsid w:val="00FB179F"/>
    <w:rsid w:val="00FB1A91"/>
    <w:rsid w:val="00FB1ADF"/>
    <w:rsid w:val="00FB1DD5"/>
    <w:rsid w:val="00FB241F"/>
    <w:rsid w:val="00FB2FC7"/>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100C"/>
    <w:rsid w:val="00FC10D3"/>
    <w:rsid w:val="00FC13BC"/>
    <w:rsid w:val="00FC1614"/>
    <w:rsid w:val="00FC1696"/>
    <w:rsid w:val="00FC1848"/>
    <w:rsid w:val="00FC1CD2"/>
    <w:rsid w:val="00FC2233"/>
    <w:rsid w:val="00FC2417"/>
    <w:rsid w:val="00FC2762"/>
    <w:rsid w:val="00FC31A5"/>
    <w:rsid w:val="00FC32AF"/>
    <w:rsid w:val="00FC502D"/>
    <w:rsid w:val="00FC50C6"/>
    <w:rsid w:val="00FC5AA5"/>
    <w:rsid w:val="00FC6066"/>
    <w:rsid w:val="00FC6354"/>
    <w:rsid w:val="00FC63BA"/>
    <w:rsid w:val="00FC692F"/>
    <w:rsid w:val="00FC6995"/>
    <w:rsid w:val="00FC7E31"/>
    <w:rsid w:val="00FC7EE0"/>
    <w:rsid w:val="00FD09D0"/>
    <w:rsid w:val="00FD0AAD"/>
    <w:rsid w:val="00FD0D8C"/>
    <w:rsid w:val="00FD1000"/>
    <w:rsid w:val="00FD109D"/>
    <w:rsid w:val="00FD1527"/>
    <w:rsid w:val="00FD1E3D"/>
    <w:rsid w:val="00FD1F75"/>
    <w:rsid w:val="00FD33DB"/>
    <w:rsid w:val="00FD46F5"/>
    <w:rsid w:val="00FD4868"/>
    <w:rsid w:val="00FD4A2D"/>
    <w:rsid w:val="00FD4C96"/>
    <w:rsid w:val="00FD5200"/>
    <w:rsid w:val="00FD52B3"/>
    <w:rsid w:val="00FD5312"/>
    <w:rsid w:val="00FD549B"/>
    <w:rsid w:val="00FD57AF"/>
    <w:rsid w:val="00FD5C90"/>
    <w:rsid w:val="00FD6525"/>
    <w:rsid w:val="00FD699B"/>
    <w:rsid w:val="00FD6EB3"/>
    <w:rsid w:val="00FD6ED6"/>
    <w:rsid w:val="00FD73BA"/>
    <w:rsid w:val="00FD7575"/>
    <w:rsid w:val="00FD77B8"/>
    <w:rsid w:val="00FD7A5C"/>
    <w:rsid w:val="00FD7F93"/>
    <w:rsid w:val="00FE122E"/>
    <w:rsid w:val="00FE130E"/>
    <w:rsid w:val="00FE1714"/>
    <w:rsid w:val="00FE1F88"/>
    <w:rsid w:val="00FE25E5"/>
    <w:rsid w:val="00FE26B0"/>
    <w:rsid w:val="00FE2DB8"/>
    <w:rsid w:val="00FE2E74"/>
    <w:rsid w:val="00FE2E7B"/>
    <w:rsid w:val="00FE2FB8"/>
    <w:rsid w:val="00FE3168"/>
    <w:rsid w:val="00FE3499"/>
    <w:rsid w:val="00FE40E7"/>
    <w:rsid w:val="00FE434B"/>
    <w:rsid w:val="00FE4453"/>
    <w:rsid w:val="00FE451F"/>
    <w:rsid w:val="00FE45BF"/>
    <w:rsid w:val="00FE4C55"/>
    <w:rsid w:val="00FE4E88"/>
    <w:rsid w:val="00FE510C"/>
    <w:rsid w:val="00FE5D31"/>
    <w:rsid w:val="00FE69C5"/>
    <w:rsid w:val="00FE6CA1"/>
    <w:rsid w:val="00FE7328"/>
    <w:rsid w:val="00FE79E2"/>
    <w:rsid w:val="00FE7DD1"/>
    <w:rsid w:val="00FF0DAF"/>
    <w:rsid w:val="00FF0DE5"/>
    <w:rsid w:val="00FF1E3F"/>
    <w:rsid w:val="00FF2145"/>
    <w:rsid w:val="00FF271D"/>
    <w:rsid w:val="00FF2E58"/>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EC6"/>
    <w:rsid w:val="00FF5106"/>
    <w:rsid w:val="00FF5266"/>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Id w:val="1"/>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numPr>
        <w:numId w:val="0"/>
      </w:num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customStyle="1" w:styleId="B12">
    <w:name w:val="B1 (文字)"/>
    <w:qFormat/>
    <w:locked/>
    <w:rsid w:val="007B2D9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48852046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__2.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2.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5.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6.xml><?xml version="1.0" encoding="utf-8"?>
<ds:datastoreItem xmlns:ds="http://schemas.openxmlformats.org/officeDocument/2006/customXml" ds:itemID="{04BC0AAB-8C42-4270-AC8B-F98DE0A85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511</TotalTime>
  <Pages>3</Pages>
  <Words>1005</Words>
  <Characters>5732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6724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89</cp:revision>
  <cp:lastPrinted>2017-09-11T16:45:00Z</cp:lastPrinted>
  <dcterms:created xsi:type="dcterms:W3CDTF">2024-05-13T06:52:00Z</dcterms:created>
  <dcterms:modified xsi:type="dcterms:W3CDTF">2024-08-09T13:30:00Z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